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E6859" w14:textId="72C354F8" w:rsidR="004711DD" w:rsidRPr="001E6B56" w:rsidRDefault="004711DD" w:rsidP="00E46BC7">
      <w:pPr>
        <w:spacing w:after="120" w:line="360" w:lineRule="auto"/>
        <w:jc w:val="right"/>
        <w:rPr>
          <w:rFonts w:ascii="Arial" w:hAnsi="Arial" w:cs="Arial"/>
          <w:b/>
          <w:bCs/>
          <w:sz w:val="22"/>
          <w:szCs w:val="22"/>
        </w:rPr>
      </w:pPr>
    </w:p>
    <w:p w14:paraId="229BFF57" w14:textId="60523EFC" w:rsidR="003731C2" w:rsidRPr="001E6B56" w:rsidRDefault="003731C2" w:rsidP="00E46BC7">
      <w:pPr>
        <w:spacing w:after="120" w:line="360" w:lineRule="auto"/>
        <w:jc w:val="right"/>
        <w:rPr>
          <w:rFonts w:ascii="Arial" w:hAnsi="Arial" w:cs="Arial"/>
          <w:sz w:val="22"/>
          <w:szCs w:val="22"/>
        </w:rPr>
      </w:pPr>
      <w:r w:rsidRPr="001E6B56">
        <w:rPr>
          <w:rFonts w:ascii="Arial" w:hAnsi="Arial" w:cs="Arial"/>
          <w:noProof/>
          <w:sz w:val="22"/>
          <w:szCs w:val="22"/>
        </w:rPr>
        <w:drawing>
          <wp:inline distT="0" distB="0" distL="0" distR="0" wp14:anchorId="4E4741CE" wp14:editId="5ACFD8F7">
            <wp:extent cx="3626703" cy="1604736"/>
            <wp:effectExtent l="0" t="0" r="5715" b="0"/>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Logo_2020_klein.jpg"/>
                    <pic:cNvPicPr/>
                  </pic:nvPicPr>
                  <pic:blipFill>
                    <a:blip r:embed="rId7" cstate="email">
                      <a:extLst>
                        <a:ext uri="{28A0092B-C50C-407E-A947-70E740481C1C}">
                          <a14:useLocalDpi xmlns:a14="http://schemas.microsoft.com/office/drawing/2010/main"/>
                        </a:ext>
                      </a:extLst>
                    </a:blip>
                    <a:stretch>
                      <a:fillRect/>
                    </a:stretch>
                  </pic:blipFill>
                  <pic:spPr>
                    <a:xfrm>
                      <a:off x="0" y="0"/>
                      <a:ext cx="3655443" cy="1617453"/>
                    </a:xfrm>
                    <a:prstGeom prst="rect">
                      <a:avLst/>
                    </a:prstGeom>
                  </pic:spPr>
                </pic:pic>
              </a:graphicData>
            </a:graphic>
          </wp:inline>
        </w:drawing>
      </w:r>
    </w:p>
    <w:p w14:paraId="7F6C77B9" w14:textId="7F39E5DF" w:rsidR="00115B06" w:rsidRPr="001E6B56" w:rsidRDefault="004711DD" w:rsidP="00115B06">
      <w:pPr>
        <w:spacing w:after="120" w:line="360" w:lineRule="auto"/>
        <w:jc w:val="right"/>
        <w:outlineLvl w:val="0"/>
        <w:rPr>
          <w:rFonts w:ascii="Arial" w:hAnsi="Arial" w:cs="Arial"/>
          <w:b/>
          <w:bCs/>
          <w:caps/>
          <w:sz w:val="22"/>
          <w:szCs w:val="22"/>
        </w:rPr>
      </w:pPr>
      <w:r w:rsidRPr="001E6B56">
        <w:rPr>
          <w:rFonts w:ascii="Arial" w:hAnsi="Arial" w:cs="Arial"/>
          <w:b/>
          <w:bCs/>
          <w:caps/>
          <w:sz w:val="22"/>
          <w:szCs w:val="22"/>
        </w:rPr>
        <w:t>Presseinformation</w:t>
      </w:r>
      <w:bookmarkStart w:id="0" w:name="OLE_LINK1"/>
      <w:bookmarkStart w:id="1" w:name="OLE_LINK2"/>
    </w:p>
    <w:p w14:paraId="476A7BB0" w14:textId="77777777" w:rsidR="0059070C" w:rsidRDefault="00B81AF1" w:rsidP="00EB58F6">
      <w:pPr>
        <w:numPr>
          <w:ilvl w:val="0"/>
          <w:numId w:val="3"/>
        </w:numPr>
        <w:spacing w:after="120" w:line="360" w:lineRule="auto"/>
        <w:ind w:left="426" w:hanging="426"/>
        <w:rPr>
          <w:rFonts w:ascii="Arial" w:hAnsi="Arial" w:cs="Arial"/>
          <w:b/>
          <w:bCs/>
          <w:sz w:val="22"/>
          <w:szCs w:val="22"/>
        </w:rPr>
      </w:pPr>
      <w:bookmarkStart w:id="2" w:name="OLE_LINK5"/>
      <w:bookmarkStart w:id="3" w:name="OLE_LINK6"/>
      <w:r w:rsidRPr="004F57F7">
        <w:rPr>
          <w:rFonts w:ascii="Arial" w:hAnsi="Arial" w:cs="Arial"/>
          <w:b/>
          <w:bCs/>
          <w:sz w:val="22"/>
          <w:szCs w:val="22"/>
        </w:rPr>
        <w:t xml:space="preserve">BBG </w:t>
      </w:r>
      <w:r w:rsidR="00287B12" w:rsidRPr="004F57F7">
        <w:rPr>
          <w:rFonts w:ascii="Arial" w:hAnsi="Arial" w:cs="Arial"/>
          <w:b/>
          <w:bCs/>
          <w:sz w:val="22"/>
          <w:szCs w:val="22"/>
        </w:rPr>
        <w:t>ist für 2022</w:t>
      </w:r>
      <w:r w:rsidR="00961673" w:rsidRPr="004F57F7">
        <w:rPr>
          <w:rFonts w:ascii="Arial" w:hAnsi="Arial" w:cs="Arial"/>
          <w:b/>
          <w:bCs/>
          <w:sz w:val="22"/>
          <w:szCs w:val="22"/>
        </w:rPr>
        <w:t xml:space="preserve"> vorsichtig </w:t>
      </w:r>
      <w:r w:rsidR="00287B12" w:rsidRPr="004F57F7">
        <w:rPr>
          <w:rFonts w:ascii="Arial" w:hAnsi="Arial" w:cs="Arial"/>
          <w:b/>
          <w:bCs/>
          <w:sz w:val="22"/>
          <w:szCs w:val="22"/>
        </w:rPr>
        <w:t>o</w:t>
      </w:r>
      <w:r w:rsidR="00961673" w:rsidRPr="004F57F7">
        <w:rPr>
          <w:rFonts w:ascii="Arial" w:hAnsi="Arial" w:cs="Arial"/>
          <w:b/>
          <w:bCs/>
          <w:sz w:val="22"/>
          <w:szCs w:val="22"/>
        </w:rPr>
        <w:t>ptimis</w:t>
      </w:r>
      <w:r w:rsidR="00287B12" w:rsidRPr="004F57F7">
        <w:rPr>
          <w:rFonts w:ascii="Arial" w:hAnsi="Arial" w:cs="Arial"/>
          <w:b/>
          <w:bCs/>
          <w:sz w:val="22"/>
          <w:szCs w:val="22"/>
        </w:rPr>
        <w:t>tisch</w:t>
      </w:r>
      <w:r w:rsidR="004F57F7">
        <w:rPr>
          <w:rFonts w:ascii="Arial" w:hAnsi="Arial" w:cs="Arial"/>
          <w:b/>
          <w:bCs/>
          <w:sz w:val="22"/>
          <w:szCs w:val="22"/>
        </w:rPr>
        <w:t>:</w:t>
      </w:r>
      <w:r w:rsidR="004F57F7" w:rsidRPr="004F57F7">
        <w:rPr>
          <w:rFonts w:ascii="Arial" w:hAnsi="Arial" w:cs="Arial"/>
          <w:b/>
          <w:bCs/>
          <w:sz w:val="22"/>
          <w:szCs w:val="22"/>
        </w:rPr>
        <w:t xml:space="preserve"> </w:t>
      </w:r>
      <w:r w:rsidR="00287B12" w:rsidRPr="004F57F7">
        <w:rPr>
          <w:rFonts w:ascii="Arial" w:hAnsi="Arial" w:cs="Arial"/>
          <w:b/>
          <w:bCs/>
          <w:sz w:val="22"/>
          <w:szCs w:val="22"/>
        </w:rPr>
        <w:t>Auftragslage ist gut, aber</w:t>
      </w:r>
      <w:r w:rsidR="00B117BB" w:rsidRPr="004F57F7">
        <w:rPr>
          <w:rFonts w:ascii="Arial" w:hAnsi="Arial" w:cs="Arial"/>
          <w:b/>
          <w:bCs/>
          <w:sz w:val="22"/>
          <w:szCs w:val="22"/>
        </w:rPr>
        <w:t xml:space="preserve"> </w:t>
      </w:r>
      <w:r w:rsidR="004F57F7">
        <w:rPr>
          <w:rFonts w:ascii="Arial" w:hAnsi="Arial" w:cs="Arial"/>
          <w:b/>
          <w:bCs/>
          <w:sz w:val="22"/>
          <w:szCs w:val="22"/>
        </w:rPr>
        <w:t xml:space="preserve">mitunter </w:t>
      </w:r>
      <w:r w:rsidR="00B117BB" w:rsidRPr="004F57F7">
        <w:rPr>
          <w:rFonts w:ascii="Arial" w:hAnsi="Arial" w:cs="Arial"/>
          <w:b/>
          <w:bCs/>
          <w:sz w:val="22"/>
          <w:szCs w:val="22"/>
        </w:rPr>
        <w:t>fehlen</w:t>
      </w:r>
      <w:r w:rsidR="00287B12" w:rsidRPr="004F57F7">
        <w:rPr>
          <w:rFonts w:ascii="Arial" w:hAnsi="Arial" w:cs="Arial"/>
          <w:b/>
          <w:bCs/>
          <w:sz w:val="22"/>
          <w:szCs w:val="22"/>
        </w:rPr>
        <w:t xml:space="preserve"> Elektrobauteile </w:t>
      </w:r>
    </w:p>
    <w:p w14:paraId="5AFC1EE8" w14:textId="08372A9D" w:rsidR="0059070C" w:rsidRPr="0059070C" w:rsidRDefault="0059070C" w:rsidP="00EB58F6">
      <w:pPr>
        <w:numPr>
          <w:ilvl w:val="0"/>
          <w:numId w:val="3"/>
        </w:numPr>
        <w:spacing w:after="120" w:line="360" w:lineRule="auto"/>
        <w:ind w:left="426" w:hanging="426"/>
        <w:rPr>
          <w:rFonts w:ascii="Arial" w:hAnsi="Arial" w:cs="Arial"/>
          <w:b/>
          <w:bCs/>
          <w:sz w:val="22"/>
          <w:szCs w:val="22"/>
        </w:rPr>
      </w:pPr>
      <w:r w:rsidRPr="0059070C">
        <w:rPr>
          <w:rFonts w:ascii="Arial" w:hAnsi="Arial" w:cs="Arial"/>
          <w:b/>
          <w:sz w:val="22"/>
          <w:szCs w:val="22"/>
        </w:rPr>
        <w:t>Neue Wege, Ideen und Erfolge im Pandemiejahr 2021</w:t>
      </w:r>
    </w:p>
    <w:p w14:paraId="2595C899" w14:textId="161C1E2F" w:rsidR="000460FB" w:rsidRPr="001E6B56" w:rsidRDefault="004008F2" w:rsidP="00EB58F6">
      <w:pPr>
        <w:spacing w:after="120" w:line="360" w:lineRule="auto"/>
        <w:rPr>
          <w:rFonts w:ascii="Arial" w:hAnsi="Arial" w:cs="Arial"/>
          <w:bCs/>
          <w:sz w:val="22"/>
          <w:szCs w:val="22"/>
        </w:rPr>
      </w:pPr>
      <w:bookmarkStart w:id="4" w:name="OLE_LINK7"/>
      <w:bookmarkStart w:id="5" w:name="OLE_LINK8"/>
      <w:bookmarkEnd w:id="2"/>
      <w:bookmarkEnd w:id="3"/>
      <w:r w:rsidRPr="001E6B56">
        <w:rPr>
          <w:rFonts w:ascii="Arial" w:hAnsi="Arial" w:cs="Arial"/>
          <w:i/>
          <w:sz w:val="22"/>
          <w:szCs w:val="22"/>
        </w:rPr>
        <w:t>Mindelheim,</w:t>
      </w:r>
      <w:r w:rsidR="00114BCE" w:rsidRPr="001E6B56">
        <w:rPr>
          <w:rFonts w:ascii="Arial" w:hAnsi="Arial" w:cs="Arial"/>
          <w:i/>
          <w:sz w:val="22"/>
          <w:szCs w:val="22"/>
        </w:rPr>
        <w:t xml:space="preserve"> den</w:t>
      </w:r>
      <w:r w:rsidR="00161180" w:rsidRPr="001E6B56">
        <w:rPr>
          <w:rFonts w:ascii="Arial" w:hAnsi="Arial" w:cs="Arial"/>
          <w:i/>
          <w:sz w:val="22"/>
          <w:szCs w:val="22"/>
        </w:rPr>
        <w:t xml:space="preserve"> </w:t>
      </w:r>
      <w:r w:rsidR="00867813">
        <w:rPr>
          <w:rFonts w:ascii="Arial" w:hAnsi="Arial" w:cs="Arial"/>
          <w:i/>
          <w:sz w:val="22"/>
          <w:szCs w:val="22"/>
        </w:rPr>
        <w:t xml:space="preserve">15. Februar </w:t>
      </w:r>
      <w:r w:rsidRPr="001E6B56">
        <w:rPr>
          <w:rFonts w:ascii="Arial" w:hAnsi="Arial" w:cs="Arial"/>
          <w:i/>
          <w:sz w:val="22"/>
          <w:szCs w:val="22"/>
        </w:rPr>
        <w:t>202</w:t>
      </w:r>
      <w:r w:rsidR="00961673" w:rsidRPr="001E6B56">
        <w:rPr>
          <w:rFonts w:ascii="Arial" w:hAnsi="Arial" w:cs="Arial"/>
          <w:i/>
          <w:sz w:val="22"/>
          <w:szCs w:val="22"/>
        </w:rPr>
        <w:t>2</w:t>
      </w:r>
      <w:r w:rsidRPr="001E6B56">
        <w:rPr>
          <w:rFonts w:ascii="Arial" w:hAnsi="Arial" w:cs="Arial"/>
          <w:i/>
          <w:sz w:val="22"/>
          <w:szCs w:val="22"/>
        </w:rPr>
        <w:t>.</w:t>
      </w:r>
      <w:r w:rsidRPr="001E6B56">
        <w:rPr>
          <w:rFonts w:ascii="Arial" w:hAnsi="Arial" w:cs="Arial"/>
          <w:sz w:val="22"/>
          <w:szCs w:val="22"/>
        </w:rPr>
        <w:t xml:space="preserve"> </w:t>
      </w:r>
      <w:r w:rsidR="00961673" w:rsidRPr="001E6B56">
        <w:rPr>
          <w:rFonts w:ascii="Arial" w:hAnsi="Arial" w:cs="Arial"/>
          <w:sz w:val="22"/>
          <w:szCs w:val="22"/>
        </w:rPr>
        <w:t xml:space="preserve">Der </w:t>
      </w:r>
      <w:r w:rsidR="00AC54D6" w:rsidRPr="001E6B56">
        <w:rPr>
          <w:rFonts w:ascii="Arial" w:hAnsi="Arial" w:cs="Arial"/>
          <w:bCs/>
          <w:sz w:val="22"/>
          <w:szCs w:val="22"/>
        </w:rPr>
        <w:t xml:space="preserve">Werkzeug-, Maschinen- und Anlagenbauer </w:t>
      </w:r>
      <w:r w:rsidR="00961673" w:rsidRPr="001E6B56">
        <w:rPr>
          <w:rFonts w:ascii="Arial" w:hAnsi="Arial" w:cs="Arial"/>
          <w:bCs/>
          <w:sz w:val="22"/>
          <w:szCs w:val="22"/>
        </w:rPr>
        <w:t xml:space="preserve">BBG hat im Geschäftsjahr 2021 </w:t>
      </w:r>
      <w:r w:rsidR="00505A75" w:rsidRPr="001E6B56">
        <w:rPr>
          <w:rFonts w:ascii="Arial" w:hAnsi="Arial" w:cs="Arial"/>
          <w:bCs/>
          <w:sz w:val="22"/>
          <w:szCs w:val="22"/>
        </w:rPr>
        <w:t xml:space="preserve">wie </w:t>
      </w:r>
      <w:r w:rsidR="00B71B28" w:rsidRPr="001E6B56">
        <w:rPr>
          <w:rFonts w:ascii="Arial" w:hAnsi="Arial" w:cs="Arial"/>
          <w:bCs/>
          <w:sz w:val="22"/>
          <w:szCs w:val="22"/>
        </w:rPr>
        <w:t>erwartet</w:t>
      </w:r>
      <w:r w:rsidR="00961673" w:rsidRPr="001E6B56">
        <w:rPr>
          <w:rFonts w:ascii="Arial" w:hAnsi="Arial" w:cs="Arial"/>
          <w:bCs/>
          <w:sz w:val="22"/>
          <w:szCs w:val="22"/>
        </w:rPr>
        <w:t xml:space="preserve"> </w:t>
      </w:r>
      <w:r w:rsidR="00D22531" w:rsidRPr="001E6B56">
        <w:rPr>
          <w:rFonts w:ascii="Arial" w:hAnsi="Arial" w:cs="Arial"/>
          <w:bCs/>
          <w:sz w:val="22"/>
          <w:szCs w:val="22"/>
        </w:rPr>
        <w:t xml:space="preserve">pandemiebedingt einen Verlust </w:t>
      </w:r>
      <w:r w:rsidR="00961673" w:rsidRPr="001E6B56">
        <w:rPr>
          <w:rFonts w:ascii="Arial" w:hAnsi="Arial" w:cs="Arial"/>
          <w:bCs/>
          <w:sz w:val="22"/>
          <w:szCs w:val="22"/>
        </w:rPr>
        <w:t xml:space="preserve">eingefahren. </w:t>
      </w:r>
      <w:r w:rsidR="00A16F7A" w:rsidRPr="001E6B56">
        <w:rPr>
          <w:rFonts w:ascii="Arial" w:hAnsi="Arial" w:cs="Arial"/>
          <w:bCs/>
          <w:sz w:val="22"/>
          <w:szCs w:val="22"/>
        </w:rPr>
        <w:t xml:space="preserve">Es ist </w:t>
      </w:r>
      <w:r w:rsidR="00C615D3">
        <w:rPr>
          <w:rFonts w:ascii="Arial" w:hAnsi="Arial" w:cs="Arial"/>
          <w:bCs/>
          <w:sz w:val="22"/>
          <w:szCs w:val="22"/>
        </w:rPr>
        <w:t xml:space="preserve">der </w:t>
      </w:r>
      <w:r w:rsidR="00A16F7A" w:rsidRPr="001E6B56">
        <w:rPr>
          <w:rFonts w:ascii="Arial" w:hAnsi="Arial" w:cs="Arial"/>
          <w:bCs/>
          <w:sz w:val="22"/>
          <w:szCs w:val="22"/>
        </w:rPr>
        <w:t xml:space="preserve">zweite Fehlbetrag in der 23-jährigen </w:t>
      </w:r>
      <w:r w:rsidR="00A16F7A" w:rsidRPr="00867813">
        <w:rPr>
          <w:rFonts w:ascii="Arial" w:hAnsi="Arial" w:cs="Arial"/>
          <w:bCs/>
          <w:sz w:val="22"/>
          <w:szCs w:val="22"/>
        </w:rPr>
        <w:t xml:space="preserve">Unternehmensgeschichte. </w:t>
      </w:r>
      <w:r w:rsidR="00FA775B" w:rsidRPr="00867813">
        <w:rPr>
          <w:rFonts w:ascii="Arial" w:hAnsi="Arial" w:cs="Arial"/>
          <w:bCs/>
          <w:sz w:val="22"/>
          <w:szCs w:val="22"/>
        </w:rPr>
        <w:t xml:space="preserve">Der um interne </w:t>
      </w:r>
      <w:r w:rsidR="00A60465" w:rsidRPr="00867813">
        <w:rPr>
          <w:rFonts w:ascii="Arial" w:hAnsi="Arial" w:cs="Arial"/>
          <w:bCs/>
          <w:sz w:val="22"/>
          <w:szCs w:val="22"/>
        </w:rPr>
        <w:t>Verrechnungen</w:t>
      </w:r>
      <w:r w:rsidR="00FA775B" w:rsidRPr="00867813">
        <w:rPr>
          <w:rFonts w:ascii="Arial" w:hAnsi="Arial" w:cs="Arial"/>
          <w:bCs/>
          <w:sz w:val="22"/>
          <w:szCs w:val="22"/>
        </w:rPr>
        <w:t xml:space="preserve"> bereinigte </w:t>
      </w:r>
      <w:r w:rsidR="00A60465" w:rsidRPr="00867813">
        <w:rPr>
          <w:rFonts w:ascii="Arial" w:hAnsi="Arial" w:cs="Arial"/>
          <w:bCs/>
          <w:sz w:val="22"/>
          <w:szCs w:val="22"/>
        </w:rPr>
        <w:t xml:space="preserve">Umsatz </w:t>
      </w:r>
      <w:r w:rsidR="00FA775B" w:rsidRPr="00867813">
        <w:rPr>
          <w:rFonts w:ascii="Arial" w:hAnsi="Arial" w:cs="Arial"/>
          <w:bCs/>
          <w:sz w:val="22"/>
          <w:szCs w:val="22"/>
        </w:rPr>
        <w:t xml:space="preserve">der BBG Gruppe </w:t>
      </w:r>
      <w:r w:rsidR="00D22531" w:rsidRPr="00867813">
        <w:rPr>
          <w:rFonts w:ascii="Arial" w:hAnsi="Arial" w:cs="Arial"/>
          <w:bCs/>
          <w:sz w:val="22"/>
          <w:szCs w:val="22"/>
        </w:rPr>
        <w:t>fiel mit</w:t>
      </w:r>
      <w:r w:rsidR="00FA775B" w:rsidRPr="00867813">
        <w:rPr>
          <w:rFonts w:ascii="Arial" w:hAnsi="Arial" w:cs="Arial"/>
          <w:bCs/>
          <w:sz w:val="22"/>
          <w:szCs w:val="22"/>
        </w:rPr>
        <w:t xml:space="preserve"> </w:t>
      </w:r>
      <w:r w:rsidR="00B71E02" w:rsidRPr="00867813">
        <w:rPr>
          <w:rFonts w:ascii="Arial" w:hAnsi="Arial" w:cs="Arial"/>
          <w:bCs/>
          <w:sz w:val="22"/>
          <w:szCs w:val="22"/>
        </w:rPr>
        <w:t>13</w:t>
      </w:r>
      <w:r w:rsidR="00FA775B" w:rsidRPr="00867813">
        <w:rPr>
          <w:rFonts w:ascii="Arial" w:hAnsi="Arial" w:cs="Arial"/>
          <w:bCs/>
          <w:sz w:val="22"/>
          <w:szCs w:val="22"/>
        </w:rPr>
        <w:t xml:space="preserve"> Mio. €</w:t>
      </w:r>
      <w:r w:rsidR="00D22531" w:rsidRPr="00867813">
        <w:rPr>
          <w:rFonts w:ascii="Arial" w:hAnsi="Arial" w:cs="Arial"/>
          <w:bCs/>
          <w:sz w:val="22"/>
          <w:szCs w:val="22"/>
        </w:rPr>
        <w:t xml:space="preserve"> niedriger</w:t>
      </w:r>
      <w:r w:rsidR="00D22531" w:rsidRPr="001E6B56">
        <w:rPr>
          <w:rFonts w:ascii="Arial" w:hAnsi="Arial" w:cs="Arial"/>
          <w:bCs/>
          <w:sz w:val="22"/>
          <w:szCs w:val="22"/>
        </w:rPr>
        <w:t xml:space="preserve"> </w:t>
      </w:r>
      <w:r w:rsidR="00FA775B" w:rsidRPr="001E6B56">
        <w:rPr>
          <w:rFonts w:ascii="Arial" w:hAnsi="Arial" w:cs="Arial"/>
          <w:bCs/>
          <w:sz w:val="22"/>
          <w:szCs w:val="22"/>
        </w:rPr>
        <w:t xml:space="preserve">aus als </w:t>
      </w:r>
      <w:r w:rsidR="00B71B28" w:rsidRPr="001E6B56">
        <w:rPr>
          <w:rFonts w:ascii="Arial" w:hAnsi="Arial" w:cs="Arial"/>
          <w:bCs/>
          <w:sz w:val="22"/>
          <w:szCs w:val="22"/>
        </w:rPr>
        <w:t>geplant</w:t>
      </w:r>
      <w:r w:rsidR="00FA775B" w:rsidRPr="001E6B56">
        <w:rPr>
          <w:rFonts w:ascii="Arial" w:hAnsi="Arial" w:cs="Arial"/>
          <w:bCs/>
          <w:sz w:val="22"/>
          <w:szCs w:val="22"/>
        </w:rPr>
        <w:t>. Ursache sind Lieferschwierigkeiten bei Vorprodukten</w:t>
      </w:r>
      <w:r w:rsidR="00D22531" w:rsidRPr="001E6B56">
        <w:rPr>
          <w:rFonts w:ascii="Arial" w:hAnsi="Arial" w:cs="Arial"/>
          <w:bCs/>
          <w:sz w:val="22"/>
          <w:szCs w:val="22"/>
        </w:rPr>
        <w:t xml:space="preserve">, </w:t>
      </w:r>
      <w:r w:rsidR="00BC2ECB" w:rsidRPr="001E6B56">
        <w:rPr>
          <w:rFonts w:ascii="Arial" w:hAnsi="Arial" w:cs="Arial"/>
          <w:bCs/>
          <w:sz w:val="22"/>
          <w:szCs w:val="22"/>
        </w:rPr>
        <w:t>vor allem bei Elektronikbauteilen</w:t>
      </w:r>
      <w:r w:rsidR="00FA775B" w:rsidRPr="001E6B56">
        <w:rPr>
          <w:rFonts w:ascii="Arial" w:hAnsi="Arial" w:cs="Arial"/>
          <w:bCs/>
          <w:sz w:val="22"/>
          <w:szCs w:val="22"/>
        </w:rPr>
        <w:t xml:space="preserve">. Maschinen und Anlagen </w:t>
      </w:r>
      <w:r w:rsidR="00BC2ECB" w:rsidRPr="001E6B56">
        <w:rPr>
          <w:rFonts w:ascii="Arial" w:hAnsi="Arial" w:cs="Arial"/>
          <w:bCs/>
          <w:sz w:val="22"/>
          <w:szCs w:val="22"/>
        </w:rPr>
        <w:t xml:space="preserve">konnten daher </w:t>
      </w:r>
      <w:r w:rsidR="00FA775B" w:rsidRPr="001E6B56">
        <w:rPr>
          <w:rFonts w:ascii="Arial" w:hAnsi="Arial" w:cs="Arial"/>
          <w:bCs/>
          <w:sz w:val="22"/>
          <w:szCs w:val="22"/>
        </w:rPr>
        <w:t>nicht fertig</w:t>
      </w:r>
      <w:r w:rsidR="00BC2ECB" w:rsidRPr="001E6B56">
        <w:rPr>
          <w:rFonts w:ascii="Arial" w:hAnsi="Arial" w:cs="Arial"/>
          <w:bCs/>
          <w:sz w:val="22"/>
          <w:szCs w:val="22"/>
        </w:rPr>
        <w:t>gestellt,</w:t>
      </w:r>
      <w:r w:rsidR="00FA775B" w:rsidRPr="001E6B56">
        <w:rPr>
          <w:rFonts w:ascii="Arial" w:hAnsi="Arial" w:cs="Arial"/>
          <w:bCs/>
          <w:sz w:val="22"/>
          <w:szCs w:val="22"/>
        </w:rPr>
        <w:t xml:space="preserve"> Aufträge nicht </w:t>
      </w:r>
      <w:r w:rsidR="00BC2ECB" w:rsidRPr="001E6B56">
        <w:rPr>
          <w:rFonts w:ascii="Arial" w:hAnsi="Arial" w:cs="Arial"/>
          <w:bCs/>
          <w:sz w:val="22"/>
          <w:szCs w:val="22"/>
        </w:rPr>
        <w:t xml:space="preserve">abgeschlossen </w:t>
      </w:r>
      <w:r w:rsidR="00FA775B" w:rsidRPr="001E6B56">
        <w:rPr>
          <w:rFonts w:ascii="Arial" w:hAnsi="Arial" w:cs="Arial"/>
          <w:bCs/>
          <w:sz w:val="22"/>
          <w:szCs w:val="22"/>
        </w:rPr>
        <w:t>und Rechnung</w:t>
      </w:r>
      <w:r w:rsidR="002E030C">
        <w:rPr>
          <w:rFonts w:ascii="Arial" w:hAnsi="Arial" w:cs="Arial"/>
          <w:bCs/>
          <w:sz w:val="22"/>
          <w:szCs w:val="22"/>
        </w:rPr>
        <w:t>en</w:t>
      </w:r>
      <w:r w:rsidR="00FA775B" w:rsidRPr="001E6B56">
        <w:rPr>
          <w:rFonts w:ascii="Arial" w:hAnsi="Arial" w:cs="Arial"/>
          <w:bCs/>
          <w:sz w:val="22"/>
          <w:szCs w:val="22"/>
        </w:rPr>
        <w:t xml:space="preserve"> </w:t>
      </w:r>
      <w:r w:rsidR="00BC2ECB" w:rsidRPr="001E6B56">
        <w:rPr>
          <w:rFonts w:ascii="Arial" w:hAnsi="Arial" w:cs="Arial"/>
          <w:bCs/>
          <w:sz w:val="22"/>
          <w:szCs w:val="22"/>
        </w:rPr>
        <w:t>nicht ge</w:t>
      </w:r>
      <w:r w:rsidR="00FA775B" w:rsidRPr="001E6B56">
        <w:rPr>
          <w:rFonts w:ascii="Arial" w:hAnsi="Arial" w:cs="Arial"/>
          <w:bCs/>
          <w:sz w:val="22"/>
          <w:szCs w:val="22"/>
        </w:rPr>
        <w:t>stell</w:t>
      </w:r>
      <w:r w:rsidR="00BC2ECB" w:rsidRPr="001E6B56">
        <w:rPr>
          <w:rFonts w:ascii="Arial" w:hAnsi="Arial" w:cs="Arial"/>
          <w:bCs/>
          <w:sz w:val="22"/>
          <w:szCs w:val="22"/>
        </w:rPr>
        <w:t>t werden</w:t>
      </w:r>
      <w:r w:rsidR="00FA775B" w:rsidRPr="001E6B56">
        <w:rPr>
          <w:rFonts w:ascii="Arial" w:hAnsi="Arial" w:cs="Arial"/>
          <w:bCs/>
          <w:sz w:val="22"/>
          <w:szCs w:val="22"/>
        </w:rPr>
        <w:t>.</w:t>
      </w:r>
      <w:r w:rsidR="00BC2ECB" w:rsidRPr="001E6B56">
        <w:rPr>
          <w:rFonts w:ascii="Arial" w:hAnsi="Arial" w:cs="Arial"/>
          <w:bCs/>
          <w:sz w:val="22"/>
          <w:szCs w:val="22"/>
        </w:rPr>
        <w:t xml:space="preserve"> </w:t>
      </w:r>
    </w:p>
    <w:p w14:paraId="01C43B92" w14:textId="77777777" w:rsidR="00FB5F4F" w:rsidRDefault="00CB08E3" w:rsidP="00EB58F6">
      <w:pPr>
        <w:spacing w:after="120" w:line="360" w:lineRule="auto"/>
        <w:rPr>
          <w:rFonts w:ascii="Arial" w:hAnsi="Arial" w:cs="Arial"/>
          <w:bCs/>
          <w:sz w:val="22"/>
          <w:szCs w:val="22"/>
        </w:rPr>
      </w:pPr>
      <w:r w:rsidRPr="001E6B56">
        <w:rPr>
          <w:rFonts w:ascii="Arial" w:hAnsi="Arial" w:cs="Arial"/>
          <w:bCs/>
          <w:sz w:val="22"/>
          <w:szCs w:val="22"/>
        </w:rPr>
        <w:t xml:space="preserve">„Mehrere Millionen Euro Umsatz wären </w:t>
      </w:r>
      <w:r w:rsidR="00C615D3">
        <w:rPr>
          <w:rFonts w:ascii="Arial" w:hAnsi="Arial" w:cs="Arial"/>
          <w:bCs/>
          <w:sz w:val="22"/>
          <w:szCs w:val="22"/>
        </w:rPr>
        <w:t xml:space="preserve">zusätzlich </w:t>
      </w:r>
      <w:r w:rsidRPr="001E6B56">
        <w:rPr>
          <w:rFonts w:ascii="Arial" w:hAnsi="Arial" w:cs="Arial"/>
          <w:bCs/>
          <w:sz w:val="22"/>
          <w:szCs w:val="22"/>
        </w:rPr>
        <w:t xml:space="preserve">realisierbar gewesen, wenn die Lieferketten funktioniert hätten“, schätzt Hans Brandner, </w:t>
      </w:r>
      <w:r w:rsidRPr="00867813">
        <w:rPr>
          <w:rFonts w:ascii="Arial" w:hAnsi="Arial" w:cs="Arial"/>
          <w:bCs/>
          <w:sz w:val="22"/>
          <w:szCs w:val="22"/>
        </w:rPr>
        <w:t xml:space="preserve">geschäftsführender Gesellschafter von BBG. </w:t>
      </w:r>
      <w:r w:rsidR="005B7069" w:rsidRPr="00867813">
        <w:rPr>
          <w:rFonts w:ascii="Arial" w:hAnsi="Arial" w:cs="Arial"/>
          <w:bCs/>
          <w:sz w:val="22"/>
          <w:szCs w:val="22"/>
        </w:rPr>
        <w:t>Er hofft</w:t>
      </w:r>
      <w:r w:rsidR="000460FB" w:rsidRPr="00867813">
        <w:rPr>
          <w:rFonts w:ascii="Arial" w:hAnsi="Arial" w:cs="Arial"/>
          <w:bCs/>
          <w:sz w:val="22"/>
          <w:szCs w:val="22"/>
        </w:rPr>
        <w:t xml:space="preserve">, dass </w:t>
      </w:r>
      <w:r w:rsidRPr="00867813">
        <w:rPr>
          <w:rFonts w:ascii="Arial" w:hAnsi="Arial" w:cs="Arial"/>
          <w:bCs/>
          <w:sz w:val="22"/>
          <w:szCs w:val="22"/>
        </w:rPr>
        <w:t xml:space="preserve">sich die Lage </w:t>
      </w:r>
      <w:r w:rsidR="00D171A2" w:rsidRPr="00867813">
        <w:rPr>
          <w:rFonts w:ascii="Arial" w:hAnsi="Arial" w:cs="Arial"/>
          <w:bCs/>
          <w:sz w:val="22"/>
          <w:szCs w:val="22"/>
        </w:rPr>
        <w:t xml:space="preserve">in den kommenden Monaten </w:t>
      </w:r>
      <w:r w:rsidR="000460FB" w:rsidRPr="00867813">
        <w:rPr>
          <w:rFonts w:ascii="Arial" w:hAnsi="Arial" w:cs="Arial"/>
          <w:bCs/>
          <w:sz w:val="22"/>
          <w:szCs w:val="22"/>
        </w:rPr>
        <w:t>besser</w:t>
      </w:r>
      <w:r w:rsidRPr="00867813">
        <w:rPr>
          <w:rFonts w:ascii="Arial" w:hAnsi="Arial" w:cs="Arial"/>
          <w:bCs/>
          <w:sz w:val="22"/>
          <w:szCs w:val="22"/>
        </w:rPr>
        <w:t>t</w:t>
      </w:r>
      <w:r w:rsidR="00B34523" w:rsidRPr="00867813">
        <w:rPr>
          <w:rFonts w:ascii="Arial" w:hAnsi="Arial" w:cs="Arial"/>
          <w:bCs/>
          <w:sz w:val="22"/>
          <w:szCs w:val="22"/>
        </w:rPr>
        <w:t xml:space="preserve">, vor allem die Aussichten für Nordamerika </w:t>
      </w:r>
      <w:r w:rsidR="00513852" w:rsidRPr="00867813">
        <w:rPr>
          <w:rFonts w:ascii="Arial" w:hAnsi="Arial" w:cs="Arial"/>
          <w:bCs/>
          <w:sz w:val="22"/>
          <w:szCs w:val="22"/>
        </w:rPr>
        <w:t xml:space="preserve">seien momentan </w:t>
      </w:r>
      <w:r w:rsidR="00B34523" w:rsidRPr="00867813">
        <w:rPr>
          <w:rFonts w:ascii="Arial" w:hAnsi="Arial" w:cs="Arial"/>
          <w:bCs/>
          <w:sz w:val="22"/>
          <w:szCs w:val="22"/>
        </w:rPr>
        <w:t>sehr erfreulich</w:t>
      </w:r>
      <w:r w:rsidR="000460FB" w:rsidRPr="00867813">
        <w:rPr>
          <w:rFonts w:ascii="Arial" w:hAnsi="Arial" w:cs="Arial"/>
          <w:bCs/>
          <w:sz w:val="22"/>
          <w:szCs w:val="22"/>
        </w:rPr>
        <w:t xml:space="preserve">. </w:t>
      </w:r>
    </w:p>
    <w:p w14:paraId="114AE910" w14:textId="38D5EBCF" w:rsidR="000460FB" w:rsidRPr="001E6B56" w:rsidRDefault="005B7069" w:rsidP="00EB58F6">
      <w:pPr>
        <w:spacing w:after="120" w:line="360" w:lineRule="auto"/>
        <w:rPr>
          <w:rFonts w:ascii="Arial" w:hAnsi="Arial" w:cs="Arial"/>
          <w:bCs/>
          <w:sz w:val="22"/>
          <w:szCs w:val="22"/>
        </w:rPr>
      </w:pPr>
      <w:r w:rsidRPr="00867813">
        <w:rPr>
          <w:rFonts w:ascii="Arial" w:hAnsi="Arial" w:cs="Arial"/>
          <w:bCs/>
          <w:sz w:val="22"/>
          <w:szCs w:val="22"/>
        </w:rPr>
        <w:t>„</w:t>
      </w:r>
      <w:r w:rsidR="00B31BC8" w:rsidRPr="00867813">
        <w:rPr>
          <w:rFonts w:ascii="Arial" w:hAnsi="Arial" w:cs="Arial"/>
          <w:bCs/>
          <w:sz w:val="22"/>
          <w:szCs w:val="22"/>
        </w:rPr>
        <w:t xml:space="preserve">Für 2022 sind wir vorsichtig </w:t>
      </w:r>
      <w:r w:rsidR="00B31BC8" w:rsidRPr="001E6B56">
        <w:rPr>
          <w:rFonts w:ascii="Arial" w:hAnsi="Arial" w:cs="Arial"/>
          <w:bCs/>
          <w:sz w:val="22"/>
          <w:szCs w:val="22"/>
        </w:rPr>
        <w:t xml:space="preserve">optimistisch. Die </w:t>
      </w:r>
      <w:r w:rsidR="00A16F7A" w:rsidRPr="001E6B56">
        <w:rPr>
          <w:rFonts w:ascii="Arial" w:hAnsi="Arial" w:cs="Arial"/>
          <w:bCs/>
          <w:sz w:val="22"/>
          <w:szCs w:val="22"/>
        </w:rPr>
        <w:t>Zuverlässigkeit externer Zulieferungen</w:t>
      </w:r>
      <w:r w:rsidR="00B31BC8" w:rsidRPr="001E6B56">
        <w:rPr>
          <w:rFonts w:ascii="Arial" w:hAnsi="Arial" w:cs="Arial"/>
          <w:bCs/>
          <w:sz w:val="22"/>
          <w:szCs w:val="22"/>
        </w:rPr>
        <w:t xml:space="preserve"> entscheid</w:t>
      </w:r>
      <w:r w:rsidR="00A16F7A" w:rsidRPr="001E6B56">
        <w:rPr>
          <w:rFonts w:ascii="Arial" w:hAnsi="Arial" w:cs="Arial"/>
          <w:bCs/>
          <w:sz w:val="22"/>
          <w:szCs w:val="22"/>
        </w:rPr>
        <w:t>et</w:t>
      </w:r>
      <w:r w:rsidR="00B31BC8" w:rsidRPr="001E6B56">
        <w:rPr>
          <w:rFonts w:ascii="Arial" w:hAnsi="Arial" w:cs="Arial"/>
          <w:bCs/>
          <w:sz w:val="22"/>
          <w:szCs w:val="22"/>
        </w:rPr>
        <w:t xml:space="preserve"> </w:t>
      </w:r>
      <w:r w:rsidR="00D171A2" w:rsidRPr="001E6B56">
        <w:rPr>
          <w:rFonts w:ascii="Arial" w:hAnsi="Arial" w:cs="Arial"/>
          <w:bCs/>
          <w:sz w:val="22"/>
          <w:szCs w:val="22"/>
        </w:rPr>
        <w:t xml:space="preserve">darüber, </w:t>
      </w:r>
      <w:r w:rsidRPr="001E6B56">
        <w:rPr>
          <w:rFonts w:ascii="Arial" w:hAnsi="Arial" w:cs="Arial"/>
          <w:bCs/>
          <w:sz w:val="22"/>
          <w:szCs w:val="22"/>
        </w:rPr>
        <w:t xml:space="preserve">welches Umsatzwachstum wir </w:t>
      </w:r>
      <w:r w:rsidR="00D171A2" w:rsidRPr="001E6B56">
        <w:rPr>
          <w:rFonts w:ascii="Arial" w:hAnsi="Arial" w:cs="Arial"/>
          <w:bCs/>
          <w:sz w:val="22"/>
          <w:szCs w:val="22"/>
        </w:rPr>
        <w:t xml:space="preserve">im laufenden Jahr </w:t>
      </w:r>
      <w:r w:rsidR="00B31BC8" w:rsidRPr="001E6B56">
        <w:rPr>
          <w:rFonts w:ascii="Arial" w:hAnsi="Arial" w:cs="Arial"/>
          <w:bCs/>
          <w:sz w:val="22"/>
          <w:szCs w:val="22"/>
        </w:rPr>
        <w:t xml:space="preserve">erreichen </w:t>
      </w:r>
      <w:r w:rsidRPr="001E6B56">
        <w:rPr>
          <w:rFonts w:ascii="Arial" w:hAnsi="Arial" w:cs="Arial"/>
          <w:bCs/>
          <w:sz w:val="22"/>
          <w:szCs w:val="22"/>
        </w:rPr>
        <w:t xml:space="preserve">und ob wir </w:t>
      </w:r>
      <w:r w:rsidR="00B31BC8" w:rsidRPr="001E6B56">
        <w:rPr>
          <w:rFonts w:ascii="Arial" w:hAnsi="Arial" w:cs="Arial"/>
          <w:bCs/>
          <w:sz w:val="22"/>
          <w:szCs w:val="22"/>
        </w:rPr>
        <w:t xml:space="preserve">einen </w:t>
      </w:r>
      <w:r w:rsidRPr="001E6B56">
        <w:rPr>
          <w:rFonts w:ascii="Arial" w:hAnsi="Arial" w:cs="Arial"/>
          <w:bCs/>
          <w:sz w:val="22"/>
          <w:szCs w:val="22"/>
        </w:rPr>
        <w:t xml:space="preserve">Gewinn </w:t>
      </w:r>
      <w:r w:rsidR="00B31BC8" w:rsidRPr="001E6B56">
        <w:rPr>
          <w:rFonts w:ascii="Arial" w:hAnsi="Arial" w:cs="Arial"/>
          <w:bCs/>
          <w:sz w:val="22"/>
          <w:szCs w:val="22"/>
        </w:rPr>
        <w:t>erzielen</w:t>
      </w:r>
      <w:r w:rsidRPr="001E6B56">
        <w:rPr>
          <w:rFonts w:ascii="Arial" w:hAnsi="Arial" w:cs="Arial"/>
          <w:bCs/>
          <w:sz w:val="22"/>
          <w:szCs w:val="22"/>
        </w:rPr>
        <w:t xml:space="preserve">. </w:t>
      </w:r>
      <w:r w:rsidR="00A16F7A" w:rsidRPr="001E6B56">
        <w:rPr>
          <w:rFonts w:ascii="Arial" w:hAnsi="Arial" w:cs="Arial"/>
          <w:bCs/>
          <w:sz w:val="22"/>
          <w:szCs w:val="22"/>
        </w:rPr>
        <w:t>Denn u</w:t>
      </w:r>
      <w:r w:rsidR="000460FB" w:rsidRPr="001E6B56">
        <w:rPr>
          <w:rFonts w:ascii="Arial" w:hAnsi="Arial" w:cs="Arial"/>
          <w:bCs/>
          <w:sz w:val="22"/>
          <w:szCs w:val="22"/>
        </w:rPr>
        <w:t xml:space="preserve">nsere Auftragslage ist </w:t>
      </w:r>
      <w:r w:rsidR="00D171A2" w:rsidRPr="001E6B56">
        <w:rPr>
          <w:rFonts w:ascii="Arial" w:hAnsi="Arial" w:cs="Arial"/>
          <w:bCs/>
          <w:sz w:val="22"/>
          <w:szCs w:val="22"/>
        </w:rPr>
        <w:t xml:space="preserve">wieder sehr </w:t>
      </w:r>
      <w:r w:rsidR="000460FB" w:rsidRPr="001E6B56">
        <w:rPr>
          <w:rFonts w:ascii="Arial" w:hAnsi="Arial" w:cs="Arial"/>
          <w:bCs/>
          <w:sz w:val="22"/>
          <w:szCs w:val="22"/>
        </w:rPr>
        <w:t>gut</w:t>
      </w:r>
      <w:r w:rsidR="00B31BC8" w:rsidRPr="001E6B56">
        <w:rPr>
          <w:rFonts w:ascii="Arial" w:hAnsi="Arial" w:cs="Arial"/>
          <w:bCs/>
          <w:sz w:val="22"/>
          <w:szCs w:val="22"/>
        </w:rPr>
        <w:t>.</w:t>
      </w:r>
      <w:r w:rsidR="00D171A2" w:rsidRPr="001E6B56">
        <w:rPr>
          <w:rFonts w:ascii="Arial" w:hAnsi="Arial" w:cs="Arial"/>
          <w:bCs/>
          <w:sz w:val="22"/>
          <w:szCs w:val="22"/>
        </w:rPr>
        <w:t>“</w:t>
      </w:r>
      <w:r w:rsidR="00CD4FD9" w:rsidRPr="001E6B56">
        <w:rPr>
          <w:rFonts w:ascii="Arial" w:hAnsi="Arial" w:cs="Arial"/>
          <w:bCs/>
          <w:sz w:val="22"/>
          <w:szCs w:val="22"/>
        </w:rPr>
        <w:t xml:space="preserve"> Bestellungen für </w:t>
      </w:r>
      <w:r w:rsidR="003B32F8">
        <w:rPr>
          <w:rFonts w:ascii="Arial" w:hAnsi="Arial" w:cs="Arial"/>
          <w:bCs/>
          <w:sz w:val="22"/>
          <w:szCs w:val="22"/>
        </w:rPr>
        <w:t>1</w:t>
      </w:r>
      <w:r w:rsidR="003B32F8" w:rsidRPr="00867813">
        <w:rPr>
          <w:rFonts w:ascii="Arial" w:hAnsi="Arial" w:cs="Arial"/>
          <w:bCs/>
          <w:sz w:val="22"/>
          <w:szCs w:val="22"/>
        </w:rPr>
        <w:t>4</w:t>
      </w:r>
      <w:r w:rsidR="00CD4FD9" w:rsidRPr="001E6B56">
        <w:rPr>
          <w:rFonts w:ascii="Arial" w:hAnsi="Arial" w:cs="Arial"/>
          <w:bCs/>
          <w:sz w:val="22"/>
          <w:szCs w:val="22"/>
        </w:rPr>
        <w:t xml:space="preserve"> Mio. € stehen in den Büchern</w:t>
      </w:r>
      <w:r w:rsidR="00B34523">
        <w:rPr>
          <w:rFonts w:ascii="Arial" w:hAnsi="Arial" w:cs="Arial"/>
          <w:bCs/>
          <w:sz w:val="22"/>
          <w:szCs w:val="22"/>
        </w:rPr>
        <w:t xml:space="preserve">. </w:t>
      </w:r>
      <w:r w:rsidR="00CD4FD9" w:rsidRPr="001E6B56">
        <w:rPr>
          <w:rFonts w:ascii="Arial" w:hAnsi="Arial" w:cs="Arial"/>
          <w:bCs/>
          <w:sz w:val="22"/>
          <w:szCs w:val="22"/>
        </w:rPr>
        <w:t>Sie entfallen zu annähernd gleichen Teilen auf die beiden Geschäftsbereiche Maschine</w:t>
      </w:r>
      <w:r w:rsidR="002E030C">
        <w:rPr>
          <w:rFonts w:ascii="Arial" w:hAnsi="Arial" w:cs="Arial"/>
          <w:bCs/>
          <w:sz w:val="22"/>
          <w:szCs w:val="22"/>
        </w:rPr>
        <w:t>n</w:t>
      </w:r>
      <w:r w:rsidR="00CD4FD9" w:rsidRPr="001E6B56">
        <w:rPr>
          <w:rFonts w:ascii="Arial" w:hAnsi="Arial" w:cs="Arial"/>
          <w:bCs/>
          <w:sz w:val="22"/>
          <w:szCs w:val="22"/>
        </w:rPr>
        <w:t xml:space="preserve">bau </w:t>
      </w:r>
      <w:r w:rsidR="00E31A15" w:rsidRPr="001E6B56">
        <w:rPr>
          <w:rFonts w:ascii="Arial" w:hAnsi="Arial" w:cs="Arial"/>
          <w:bCs/>
          <w:sz w:val="22"/>
          <w:szCs w:val="22"/>
        </w:rPr>
        <w:t xml:space="preserve">und </w:t>
      </w:r>
      <w:r w:rsidR="00CD4FD9" w:rsidRPr="001E6B56">
        <w:rPr>
          <w:rFonts w:ascii="Arial" w:hAnsi="Arial" w:cs="Arial"/>
          <w:bCs/>
          <w:sz w:val="22"/>
          <w:szCs w:val="22"/>
        </w:rPr>
        <w:t>Werkzeug</w:t>
      </w:r>
      <w:r w:rsidR="00E31A15" w:rsidRPr="001E6B56">
        <w:rPr>
          <w:rFonts w:ascii="Arial" w:hAnsi="Arial" w:cs="Arial"/>
          <w:bCs/>
          <w:sz w:val="22"/>
          <w:szCs w:val="22"/>
        </w:rPr>
        <w:t>bau</w:t>
      </w:r>
      <w:r w:rsidR="00CD4FD9" w:rsidRPr="001E6B56">
        <w:rPr>
          <w:rFonts w:ascii="Arial" w:hAnsi="Arial" w:cs="Arial"/>
          <w:bCs/>
          <w:sz w:val="22"/>
          <w:szCs w:val="22"/>
        </w:rPr>
        <w:t>.</w:t>
      </w:r>
    </w:p>
    <w:p w14:paraId="467111C0" w14:textId="770C5FF6" w:rsidR="00505A75" w:rsidRPr="00867813" w:rsidRDefault="00B34523" w:rsidP="00EB58F6">
      <w:pPr>
        <w:spacing w:after="120" w:line="360" w:lineRule="auto"/>
        <w:rPr>
          <w:rFonts w:ascii="Arial" w:hAnsi="Arial" w:cs="Arial"/>
          <w:b/>
          <w:sz w:val="22"/>
          <w:szCs w:val="22"/>
        </w:rPr>
      </w:pPr>
      <w:r w:rsidRPr="00867813">
        <w:rPr>
          <w:rFonts w:ascii="Arial" w:hAnsi="Arial" w:cs="Arial"/>
          <w:b/>
          <w:sz w:val="22"/>
          <w:szCs w:val="22"/>
        </w:rPr>
        <w:t xml:space="preserve">2021 dominierte der Werkzeugbau die Umsätze </w:t>
      </w:r>
    </w:p>
    <w:p w14:paraId="7376F7F4" w14:textId="37BDBAA9" w:rsidR="00C13657" w:rsidRPr="001E6B56" w:rsidRDefault="00B71E02" w:rsidP="00EB58F6">
      <w:pPr>
        <w:spacing w:after="120" w:line="360" w:lineRule="auto"/>
        <w:rPr>
          <w:rFonts w:ascii="Arial" w:hAnsi="Arial" w:cs="Arial"/>
          <w:bCs/>
          <w:sz w:val="22"/>
          <w:szCs w:val="22"/>
        </w:rPr>
      </w:pPr>
      <w:r w:rsidRPr="00867813">
        <w:rPr>
          <w:rFonts w:ascii="Arial" w:hAnsi="Arial" w:cs="Arial"/>
          <w:bCs/>
          <w:sz w:val="22"/>
          <w:szCs w:val="22"/>
        </w:rPr>
        <w:t xml:space="preserve">Zu den Umsätzen 2021 trug der Werkzeugbau ungefähr doppelt so viel bei wie der Maschinenbau. Auch die </w:t>
      </w:r>
      <w:bookmarkStart w:id="6" w:name="OLE_LINK36"/>
      <w:bookmarkStart w:id="7" w:name="OLE_LINK37"/>
      <w:r w:rsidRPr="00867813">
        <w:rPr>
          <w:rFonts w:ascii="Arial" w:hAnsi="Arial" w:cs="Arial"/>
          <w:bCs/>
          <w:sz w:val="22"/>
          <w:szCs w:val="22"/>
        </w:rPr>
        <w:t>r</w:t>
      </w:r>
      <w:r w:rsidR="00CB08E3" w:rsidRPr="00867813">
        <w:rPr>
          <w:rFonts w:ascii="Arial" w:hAnsi="Arial" w:cs="Arial"/>
          <w:bCs/>
          <w:sz w:val="22"/>
          <w:szCs w:val="22"/>
        </w:rPr>
        <w:t>egional</w:t>
      </w:r>
      <w:r w:rsidRPr="00867813">
        <w:rPr>
          <w:rFonts w:ascii="Arial" w:hAnsi="Arial" w:cs="Arial"/>
          <w:bCs/>
          <w:sz w:val="22"/>
          <w:szCs w:val="22"/>
        </w:rPr>
        <w:t>e</w:t>
      </w:r>
      <w:r w:rsidR="00CB08E3" w:rsidRPr="00867813">
        <w:rPr>
          <w:rFonts w:ascii="Arial" w:hAnsi="Arial" w:cs="Arial"/>
          <w:bCs/>
          <w:sz w:val="22"/>
          <w:szCs w:val="22"/>
        </w:rPr>
        <w:t xml:space="preserve"> </w:t>
      </w:r>
      <w:r w:rsidRPr="00867813">
        <w:rPr>
          <w:rFonts w:ascii="Arial" w:hAnsi="Arial" w:cs="Arial"/>
          <w:bCs/>
          <w:sz w:val="22"/>
          <w:szCs w:val="22"/>
        </w:rPr>
        <w:t xml:space="preserve">Entwicklung verlief </w:t>
      </w:r>
      <w:r w:rsidR="00D441CD" w:rsidRPr="00867813">
        <w:rPr>
          <w:rFonts w:ascii="Arial" w:hAnsi="Arial" w:cs="Arial"/>
          <w:bCs/>
          <w:sz w:val="22"/>
          <w:szCs w:val="22"/>
        </w:rPr>
        <w:t>unterschiedlich</w:t>
      </w:r>
      <w:bookmarkEnd w:id="6"/>
      <w:bookmarkEnd w:id="7"/>
      <w:r w:rsidR="002C2F07" w:rsidRPr="00867813">
        <w:rPr>
          <w:rFonts w:ascii="Arial" w:hAnsi="Arial" w:cs="Arial"/>
          <w:bCs/>
          <w:sz w:val="22"/>
          <w:szCs w:val="22"/>
        </w:rPr>
        <w:t xml:space="preserve">. </w:t>
      </w:r>
      <w:r w:rsidR="00E1326E" w:rsidRPr="00867813">
        <w:rPr>
          <w:rFonts w:ascii="Arial" w:hAnsi="Arial" w:cs="Arial"/>
          <w:bCs/>
          <w:sz w:val="22"/>
          <w:szCs w:val="22"/>
        </w:rPr>
        <w:t xml:space="preserve">Zur </w:t>
      </w:r>
      <w:r w:rsidR="00E1326E" w:rsidRPr="001E6B56">
        <w:rPr>
          <w:rFonts w:ascii="Arial" w:hAnsi="Arial" w:cs="Arial"/>
          <w:bCs/>
          <w:sz w:val="22"/>
          <w:szCs w:val="22"/>
        </w:rPr>
        <w:t xml:space="preserve">Unternehmensgruppe gehören die deutsche Muttergesellschaft mit Sitz in Mindelheim, die den europäischen Markt betreut, BBG </w:t>
      </w:r>
      <w:proofErr w:type="spellStart"/>
      <w:r w:rsidR="00E1326E" w:rsidRPr="001E6B56">
        <w:rPr>
          <w:rFonts w:ascii="Arial" w:hAnsi="Arial" w:cs="Arial"/>
          <w:bCs/>
          <w:sz w:val="22"/>
          <w:szCs w:val="22"/>
        </w:rPr>
        <w:t>Asia</w:t>
      </w:r>
      <w:proofErr w:type="spellEnd"/>
      <w:r w:rsidR="00E1326E" w:rsidRPr="001E6B56">
        <w:rPr>
          <w:rFonts w:ascii="Arial" w:hAnsi="Arial" w:cs="Arial"/>
          <w:bCs/>
          <w:sz w:val="22"/>
          <w:szCs w:val="22"/>
        </w:rPr>
        <w:t xml:space="preserve"> mit Schwerpunkt und Niederlassungen in China sowie BBG North </w:t>
      </w:r>
      <w:proofErr w:type="spellStart"/>
      <w:r w:rsidR="00E1326E" w:rsidRPr="001E6B56">
        <w:rPr>
          <w:rFonts w:ascii="Arial" w:hAnsi="Arial" w:cs="Arial"/>
          <w:bCs/>
          <w:sz w:val="22"/>
          <w:szCs w:val="22"/>
        </w:rPr>
        <w:t>America</w:t>
      </w:r>
      <w:proofErr w:type="spellEnd"/>
      <w:r w:rsidR="00E1326E" w:rsidRPr="001E6B56">
        <w:rPr>
          <w:rFonts w:ascii="Arial" w:hAnsi="Arial" w:cs="Arial"/>
          <w:bCs/>
          <w:sz w:val="22"/>
          <w:szCs w:val="22"/>
        </w:rPr>
        <w:t xml:space="preserve"> für die NAFTA-Staaten.</w:t>
      </w:r>
    </w:p>
    <w:p w14:paraId="2FBE00CB" w14:textId="741790EB" w:rsidR="00B71B28" w:rsidRPr="00867813" w:rsidRDefault="00C13657" w:rsidP="00C13657">
      <w:pPr>
        <w:spacing w:after="120" w:line="360" w:lineRule="auto"/>
        <w:rPr>
          <w:rFonts w:ascii="Arial" w:hAnsi="Arial" w:cs="Arial"/>
          <w:bCs/>
          <w:sz w:val="22"/>
          <w:szCs w:val="22"/>
        </w:rPr>
      </w:pPr>
      <w:r w:rsidRPr="00867813">
        <w:rPr>
          <w:rFonts w:ascii="Arial" w:hAnsi="Arial" w:cs="Arial"/>
          <w:bCs/>
          <w:sz w:val="22"/>
          <w:szCs w:val="22"/>
        </w:rPr>
        <w:t xml:space="preserve">Der Anteil der im Inland erzielten Erlöse betrug </w:t>
      </w:r>
      <w:r w:rsidR="00B71E02" w:rsidRPr="00867813">
        <w:rPr>
          <w:rFonts w:ascii="Arial" w:hAnsi="Arial" w:cs="Arial"/>
          <w:bCs/>
          <w:sz w:val="22"/>
          <w:szCs w:val="22"/>
        </w:rPr>
        <w:t xml:space="preserve">nahezu unverändert 15%. </w:t>
      </w:r>
      <w:r w:rsidR="00AE7D79" w:rsidRPr="00867813">
        <w:rPr>
          <w:rFonts w:ascii="Arial" w:hAnsi="Arial" w:cs="Arial"/>
          <w:bCs/>
          <w:sz w:val="22"/>
          <w:szCs w:val="22"/>
        </w:rPr>
        <w:t>A</w:t>
      </w:r>
      <w:r w:rsidRPr="00867813">
        <w:rPr>
          <w:rFonts w:ascii="Arial" w:hAnsi="Arial" w:cs="Arial"/>
          <w:bCs/>
          <w:sz w:val="22"/>
          <w:szCs w:val="22"/>
        </w:rPr>
        <w:t xml:space="preserve">us dem restlichen Europa </w:t>
      </w:r>
      <w:r w:rsidR="00840E53" w:rsidRPr="00867813">
        <w:rPr>
          <w:rFonts w:ascii="Arial" w:hAnsi="Arial" w:cs="Arial"/>
          <w:bCs/>
          <w:sz w:val="22"/>
          <w:szCs w:val="22"/>
        </w:rPr>
        <w:t xml:space="preserve">kamen </w:t>
      </w:r>
      <w:r w:rsidR="00B71E02" w:rsidRPr="00867813">
        <w:rPr>
          <w:rFonts w:ascii="Arial" w:hAnsi="Arial" w:cs="Arial"/>
          <w:bCs/>
          <w:sz w:val="22"/>
          <w:szCs w:val="22"/>
        </w:rPr>
        <w:t xml:space="preserve">13% nach </w:t>
      </w:r>
      <w:r w:rsidRPr="00867813">
        <w:rPr>
          <w:rFonts w:ascii="Arial" w:hAnsi="Arial" w:cs="Arial"/>
          <w:bCs/>
          <w:sz w:val="22"/>
          <w:szCs w:val="22"/>
        </w:rPr>
        <w:t>16 %</w:t>
      </w:r>
      <w:r w:rsidR="00B71E02" w:rsidRPr="00867813">
        <w:rPr>
          <w:rFonts w:ascii="Arial" w:hAnsi="Arial" w:cs="Arial"/>
          <w:bCs/>
          <w:sz w:val="22"/>
          <w:szCs w:val="22"/>
        </w:rPr>
        <w:t xml:space="preserve"> </w:t>
      </w:r>
      <w:r w:rsidR="00B34523" w:rsidRPr="00867813">
        <w:rPr>
          <w:rFonts w:ascii="Arial" w:hAnsi="Arial" w:cs="Arial"/>
          <w:bCs/>
          <w:sz w:val="22"/>
          <w:szCs w:val="22"/>
        </w:rPr>
        <w:t>im Vorjahr</w:t>
      </w:r>
      <w:r w:rsidR="00872F2C" w:rsidRPr="00867813">
        <w:rPr>
          <w:rFonts w:ascii="Arial" w:hAnsi="Arial" w:cs="Arial"/>
          <w:bCs/>
          <w:sz w:val="22"/>
          <w:szCs w:val="22"/>
        </w:rPr>
        <w:t xml:space="preserve"> hinzu</w:t>
      </w:r>
      <w:r w:rsidR="00AE7D79" w:rsidRPr="00867813">
        <w:rPr>
          <w:rFonts w:ascii="Arial" w:hAnsi="Arial" w:cs="Arial"/>
          <w:bCs/>
          <w:sz w:val="22"/>
          <w:szCs w:val="22"/>
        </w:rPr>
        <w:t xml:space="preserve">. </w:t>
      </w:r>
      <w:r w:rsidR="00B71E02" w:rsidRPr="00867813">
        <w:rPr>
          <w:rFonts w:ascii="Arial" w:hAnsi="Arial" w:cs="Arial"/>
          <w:bCs/>
          <w:sz w:val="22"/>
          <w:szCs w:val="22"/>
        </w:rPr>
        <w:t>D</w:t>
      </w:r>
      <w:r w:rsidRPr="00867813">
        <w:rPr>
          <w:rFonts w:ascii="Arial" w:hAnsi="Arial" w:cs="Arial"/>
          <w:bCs/>
          <w:sz w:val="22"/>
          <w:szCs w:val="22"/>
        </w:rPr>
        <w:t>er asiatische Umsatzanteil</w:t>
      </w:r>
      <w:r w:rsidR="00B71E02" w:rsidRPr="00867813">
        <w:rPr>
          <w:rFonts w:ascii="Arial" w:hAnsi="Arial" w:cs="Arial"/>
          <w:bCs/>
          <w:sz w:val="22"/>
          <w:szCs w:val="22"/>
        </w:rPr>
        <w:t xml:space="preserve">, überwiegend </w:t>
      </w:r>
      <w:r w:rsidR="00B71E02" w:rsidRPr="00867813">
        <w:rPr>
          <w:rFonts w:ascii="Arial" w:hAnsi="Arial" w:cs="Arial"/>
          <w:bCs/>
          <w:sz w:val="22"/>
          <w:szCs w:val="22"/>
        </w:rPr>
        <w:lastRenderedPageBreak/>
        <w:t>aus China, stieg von 31% auf</w:t>
      </w:r>
      <w:r w:rsidRPr="00867813">
        <w:rPr>
          <w:rFonts w:ascii="Arial" w:hAnsi="Arial" w:cs="Arial"/>
          <w:bCs/>
          <w:sz w:val="22"/>
          <w:szCs w:val="22"/>
        </w:rPr>
        <w:t xml:space="preserve"> </w:t>
      </w:r>
      <w:r w:rsidR="00B71E02" w:rsidRPr="00867813">
        <w:rPr>
          <w:rFonts w:ascii="Arial" w:hAnsi="Arial" w:cs="Arial"/>
          <w:bCs/>
          <w:sz w:val="22"/>
          <w:szCs w:val="22"/>
        </w:rPr>
        <w:t>40%.</w:t>
      </w:r>
      <w:r w:rsidR="00AE7D79" w:rsidRPr="00867813">
        <w:rPr>
          <w:rFonts w:ascii="Arial" w:hAnsi="Arial" w:cs="Arial"/>
          <w:bCs/>
          <w:sz w:val="22"/>
          <w:szCs w:val="22"/>
        </w:rPr>
        <w:t xml:space="preserve"> </w:t>
      </w:r>
      <w:r w:rsidR="00B71B28" w:rsidRPr="00867813">
        <w:rPr>
          <w:rFonts w:ascii="Arial" w:hAnsi="Arial" w:cs="Arial"/>
          <w:bCs/>
          <w:sz w:val="22"/>
          <w:szCs w:val="22"/>
        </w:rPr>
        <w:t>Umsätze mit Kunden aus den NAFTA-Staaten USA, Kanada und Mexiko</w:t>
      </w:r>
      <w:r w:rsidR="00872F2C" w:rsidRPr="00867813">
        <w:rPr>
          <w:rFonts w:ascii="Arial" w:hAnsi="Arial" w:cs="Arial"/>
          <w:bCs/>
          <w:sz w:val="22"/>
          <w:szCs w:val="22"/>
        </w:rPr>
        <w:t xml:space="preserve"> beliefen sich auf </w:t>
      </w:r>
      <w:r w:rsidR="00B71E02" w:rsidRPr="00867813">
        <w:rPr>
          <w:rFonts w:ascii="Arial" w:hAnsi="Arial" w:cs="Arial"/>
          <w:bCs/>
          <w:sz w:val="22"/>
          <w:szCs w:val="22"/>
        </w:rPr>
        <w:t xml:space="preserve">32%, </w:t>
      </w:r>
      <w:r w:rsidR="00B71B28" w:rsidRPr="00867813">
        <w:rPr>
          <w:rFonts w:ascii="Arial" w:hAnsi="Arial" w:cs="Arial"/>
          <w:bCs/>
          <w:sz w:val="22"/>
          <w:szCs w:val="22"/>
        </w:rPr>
        <w:t xml:space="preserve">2020 </w:t>
      </w:r>
      <w:r w:rsidR="00B71E02" w:rsidRPr="00867813">
        <w:rPr>
          <w:rFonts w:ascii="Arial" w:hAnsi="Arial" w:cs="Arial"/>
          <w:bCs/>
          <w:sz w:val="22"/>
          <w:szCs w:val="22"/>
        </w:rPr>
        <w:t xml:space="preserve">waren es </w:t>
      </w:r>
      <w:r w:rsidR="00B71B28" w:rsidRPr="00867813">
        <w:rPr>
          <w:rFonts w:ascii="Arial" w:hAnsi="Arial" w:cs="Arial"/>
          <w:bCs/>
          <w:sz w:val="22"/>
          <w:szCs w:val="22"/>
        </w:rPr>
        <w:t>38%</w:t>
      </w:r>
      <w:r w:rsidR="00B71E02" w:rsidRPr="00867813">
        <w:rPr>
          <w:rFonts w:ascii="Arial" w:hAnsi="Arial" w:cs="Arial"/>
          <w:bCs/>
          <w:sz w:val="22"/>
          <w:szCs w:val="22"/>
        </w:rPr>
        <w:t>.</w:t>
      </w:r>
      <w:r w:rsidR="00D511B1" w:rsidRPr="00867813">
        <w:rPr>
          <w:rFonts w:ascii="Arial" w:hAnsi="Arial" w:cs="Arial"/>
          <w:bCs/>
          <w:sz w:val="22"/>
          <w:szCs w:val="22"/>
        </w:rPr>
        <w:t xml:space="preserve"> </w:t>
      </w:r>
    </w:p>
    <w:p w14:paraId="0D782A8D" w14:textId="7011FEF6" w:rsidR="00E1326E" w:rsidRPr="001E6B56" w:rsidRDefault="00E1326E" w:rsidP="00C13657">
      <w:pPr>
        <w:spacing w:after="120" w:line="360" w:lineRule="auto"/>
        <w:rPr>
          <w:rFonts w:ascii="Arial" w:hAnsi="Arial" w:cs="Arial"/>
          <w:bCs/>
          <w:sz w:val="22"/>
          <w:szCs w:val="22"/>
        </w:rPr>
      </w:pPr>
      <w:r w:rsidRPr="001E6B56">
        <w:rPr>
          <w:rFonts w:ascii="Arial" w:hAnsi="Arial" w:cs="Arial"/>
          <w:bCs/>
          <w:sz w:val="22"/>
          <w:szCs w:val="22"/>
        </w:rPr>
        <w:t>Die Anzahl der Mitarbeiter</w:t>
      </w:r>
      <w:r w:rsidR="00181A7A" w:rsidRPr="001E6B56">
        <w:rPr>
          <w:rFonts w:ascii="Arial" w:hAnsi="Arial" w:cs="Arial"/>
          <w:bCs/>
          <w:sz w:val="22"/>
          <w:szCs w:val="22"/>
        </w:rPr>
        <w:t xml:space="preserve"> </w:t>
      </w:r>
      <w:r w:rsidR="00C615D3">
        <w:rPr>
          <w:rFonts w:ascii="Arial" w:hAnsi="Arial" w:cs="Arial"/>
          <w:bCs/>
          <w:sz w:val="22"/>
          <w:szCs w:val="22"/>
        </w:rPr>
        <w:t>veränderte</w:t>
      </w:r>
      <w:r w:rsidR="00181A7A" w:rsidRPr="001E6B56">
        <w:rPr>
          <w:rFonts w:ascii="Arial" w:hAnsi="Arial" w:cs="Arial"/>
          <w:bCs/>
          <w:sz w:val="22"/>
          <w:szCs w:val="22"/>
        </w:rPr>
        <w:t xml:space="preserve"> </w:t>
      </w:r>
      <w:r w:rsidR="00D511B1">
        <w:rPr>
          <w:rFonts w:ascii="Arial" w:hAnsi="Arial" w:cs="Arial"/>
          <w:bCs/>
          <w:sz w:val="22"/>
          <w:szCs w:val="22"/>
        </w:rPr>
        <w:t xml:space="preserve">sich </w:t>
      </w:r>
      <w:r w:rsidR="00181A7A" w:rsidRPr="001E6B56">
        <w:rPr>
          <w:rFonts w:ascii="Arial" w:hAnsi="Arial" w:cs="Arial"/>
          <w:bCs/>
          <w:sz w:val="22"/>
          <w:szCs w:val="22"/>
        </w:rPr>
        <w:t xml:space="preserve">2021 </w:t>
      </w:r>
      <w:r w:rsidR="00D511B1">
        <w:rPr>
          <w:rFonts w:ascii="Arial" w:hAnsi="Arial" w:cs="Arial"/>
          <w:bCs/>
          <w:sz w:val="22"/>
          <w:szCs w:val="22"/>
        </w:rPr>
        <w:t>kaum</w:t>
      </w:r>
      <w:r w:rsidR="00C510FE" w:rsidRPr="001E6B56">
        <w:rPr>
          <w:rFonts w:ascii="Arial" w:hAnsi="Arial" w:cs="Arial"/>
          <w:bCs/>
          <w:sz w:val="22"/>
          <w:szCs w:val="22"/>
        </w:rPr>
        <w:t>.</w:t>
      </w:r>
      <w:r w:rsidR="00181A7A" w:rsidRPr="001E6B56">
        <w:rPr>
          <w:rFonts w:ascii="Arial" w:hAnsi="Arial" w:cs="Arial"/>
          <w:bCs/>
          <w:sz w:val="22"/>
          <w:szCs w:val="22"/>
        </w:rPr>
        <w:t xml:space="preserve"> Von den weltweit 170 Beschäftigten arbeiteten </w:t>
      </w:r>
      <w:r w:rsidR="00D511B1">
        <w:rPr>
          <w:rFonts w:ascii="Arial" w:hAnsi="Arial" w:cs="Arial"/>
          <w:bCs/>
          <w:sz w:val="22"/>
          <w:szCs w:val="22"/>
        </w:rPr>
        <w:t xml:space="preserve">weiterhin </w:t>
      </w:r>
      <w:r w:rsidR="00181A7A" w:rsidRPr="001E6B56">
        <w:rPr>
          <w:rFonts w:ascii="Arial" w:hAnsi="Arial" w:cs="Arial"/>
          <w:bCs/>
          <w:sz w:val="22"/>
          <w:szCs w:val="22"/>
        </w:rPr>
        <w:t xml:space="preserve">100 in Mindelheim, 60 bei BBG </w:t>
      </w:r>
      <w:proofErr w:type="spellStart"/>
      <w:r w:rsidR="00181A7A" w:rsidRPr="001E6B56">
        <w:rPr>
          <w:rFonts w:ascii="Arial" w:hAnsi="Arial" w:cs="Arial"/>
          <w:bCs/>
          <w:sz w:val="22"/>
          <w:szCs w:val="22"/>
        </w:rPr>
        <w:t>Asia</w:t>
      </w:r>
      <w:proofErr w:type="spellEnd"/>
      <w:r w:rsidR="00181A7A" w:rsidRPr="001E6B56">
        <w:rPr>
          <w:rFonts w:ascii="Arial" w:hAnsi="Arial" w:cs="Arial"/>
          <w:bCs/>
          <w:sz w:val="22"/>
          <w:szCs w:val="22"/>
        </w:rPr>
        <w:t xml:space="preserve"> und zehn bei BBG North </w:t>
      </w:r>
      <w:proofErr w:type="spellStart"/>
      <w:r w:rsidR="00181A7A" w:rsidRPr="001E6B56">
        <w:rPr>
          <w:rFonts w:ascii="Arial" w:hAnsi="Arial" w:cs="Arial"/>
          <w:bCs/>
          <w:sz w:val="22"/>
          <w:szCs w:val="22"/>
        </w:rPr>
        <w:t>America</w:t>
      </w:r>
      <w:proofErr w:type="spellEnd"/>
      <w:r w:rsidR="00181A7A" w:rsidRPr="001E6B56">
        <w:rPr>
          <w:rFonts w:ascii="Arial" w:hAnsi="Arial" w:cs="Arial"/>
          <w:bCs/>
          <w:sz w:val="22"/>
          <w:szCs w:val="22"/>
        </w:rPr>
        <w:t>.</w:t>
      </w:r>
    </w:p>
    <w:p w14:paraId="69D0FAE0" w14:textId="55307FD0" w:rsidR="00961673" w:rsidRPr="001E6B56" w:rsidRDefault="001E6B56" w:rsidP="00EB58F6">
      <w:pPr>
        <w:spacing w:after="120" w:line="360" w:lineRule="auto"/>
        <w:rPr>
          <w:rFonts w:ascii="Arial" w:hAnsi="Arial" w:cs="Arial"/>
          <w:b/>
          <w:sz w:val="22"/>
          <w:szCs w:val="22"/>
        </w:rPr>
      </w:pPr>
      <w:r>
        <w:rPr>
          <w:rFonts w:ascii="Arial" w:hAnsi="Arial" w:cs="Arial"/>
          <w:b/>
          <w:sz w:val="22"/>
          <w:szCs w:val="22"/>
        </w:rPr>
        <w:t>Neue Wege</w:t>
      </w:r>
      <w:r w:rsidR="00D511B1">
        <w:rPr>
          <w:rFonts w:ascii="Arial" w:hAnsi="Arial" w:cs="Arial"/>
          <w:b/>
          <w:sz w:val="22"/>
          <w:szCs w:val="22"/>
        </w:rPr>
        <w:t>,</w:t>
      </w:r>
      <w:r>
        <w:rPr>
          <w:rFonts w:ascii="Arial" w:hAnsi="Arial" w:cs="Arial"/>
          <w:b/>
          <w:sz w:val="22"/>
          <w:szCs w:val="22"/>
        </w:rPr>
        <w:t xml:space="preserve"> Ideen </w:t>
      </w:r>
      <w:r w:rsidR="00D511B1">
        <w:rPr>
          <w:rFonts w:ascii="Arial" w:hAnsi="Arial" w:cs="Arial"/>
          <w:b/>
          <w:sz w:val="22"/>
          <w:szCs w:val="22"/>
        </w:rPr>
        <w:t xml:space="preserve">und Erfolge </w:t>
      </w:r>
      <w:r>
        <w:rPr>
          <w:rFonts w:ascii="Arial" w:hAnsi="Arial" w:cs="Arial"/>
          <w:b/>
          <w:sz w:val="22"/>
          <w:szCs w:val="22"/>
        </w:rPr>
        <w:t>i</w:t>
      </w:r>
      <w:r w:rsidR="004F57F7">
        <w:rPr>
          <w:rFonts w:ascii="Arial" w:hAnsi="Arial" w:cs="Arial"/>
          <w:b/>
          <w:sz w:val="22"/>
          <w:szCs w:val="22"/>
        </w:rPr>
        <w:t xml:space="preserve">m </w:t>
      </w:r>
      <w:r>
        <w:rPr>
          <w:rFonts w:ascii="Arial" w:hAnsi="Arial" w:cs="Arial"/>
          <w:b/>
          <w:sz w:val="22"/>
          <w:szCs w:val="22"/>
        </w:rPr>
        <w:t>Pandemie</w:t>
      </w:r>
      <w:r w:rsidR="004F57F7">
        <w:rPr>
          <w:rFonts w:ascii="Arial" w:hAnsi="Arial" w:cs="Arial"/>
          <w:b/>
          <w:sz w:val="22"/>
          <w:szCs w:val="22"/>
        </w:rPr>
        <w:t>jahr 2021</w:t>
      </w:r>
    </w:p>
    <w:p w14:paraId="1B71F7B8" w14:textId="596169A7" w:rsidR="000E10F3" w:rsidRPr="00287B12" w:rsidRDefault="00605A80" w:rsidP="000E10F3">
      <w:pPr>
        <w:spacing w:after="120" w:line="360" w:lineRule="auto"/>
        <w:rPr>
          <w:rFonts w:ascii="Arial" w:hAnsi="Arial" w:cs="Arial"/>
          <w:bCs/>
          <w:sz w:val="22"/>
          <w:szCs w:val="22"/>
        </w:rPr>
      </w:pPr>
      <w:r w:rsidRPr="001E6B56">
        <w:rPr>
          <w:rFonts w:ascii="Arial" w:hAnsi="Arial" w:cs="Arial"/>
          <w:bCs/>
          <w:sz w:val="22"/>
          <w:szCs w:val="22"/>
        </w:rPr>
        <w:t>Trotz pandemiebedingte</w:t>
      </w:r>
      <w:r w:rsidR="00C615D3">
        <w:rPr>
          <w:rFonts w:ascii="Arial" w:hAnsi="Arial" w:cs="Arial"/>
          <w:bCs/>
          <w:sz w:val="22"/>
          <w:szCs w:val="22"/>
        </w:rPr>
        <w:t>r</w:t>
      </w:r>
      <w:r w:rsidRPr="001E6B56">
        <w:rPr>
          <w:rFonts w:ascii="Arial" w:hAnsi="Arial" w:cs="Arial"/>
          <w:bCs/>
          <w:sz w:val="22"/>
          <w:szCs w:val="22"/>
        </w:rPr>
        <w:t xml:space="preserve"> Einschränkungen </w:t>
      </w:r>
      <w:r w:rsidR="000E10F3" w:rsidRPr="001E6B56">
        <w:rPr>
          <w:rFonts w:ascii="Arial" w:hAnsi="Arial" w:cs="Arial"/>
          <w:bCs/>
          <w:sz w:val="22"/>
          <w:szCs w:val="22"/>
        </w:rPr>
        <w:t xml:space="preserve">und Kurzarbeit war </w:t>
      </w:r>
      <w:r w:rsidRPr="001E6B56">
        <w:rPr>
          <w:rFonts w:ascii="Arial" w:hAnsi="Arial" w:cs="Arial"/>
          <w:bCs/>
          <w:sz w:val="22"/>
          <w:szCs w:val="22"/>
        </w:rPr>
        <w:t xml:space="preserve">BBG </w:t>
      </w:r>
      <w:r w:rsidR="000E10F3" w:rsidRPr="001E6B56">
        <w:rPr>
          <w:rFonts w:ascii="Arial" w:hAnsi="Arial" w:cs="Arial"/>
          <w:bCs/>
          <w:sz w:val="22"/>
          <w:szCs w:val="22"/>
        </w:rPr>
        <w:t xml:space="preserve">im vergangenen Jahr </w:t>
      </w:r>
      <w:r w:rsidR="001E6B56" w:rsidRPr="001E6B56">
        <w:rPr>
          <w:rFonts w:ascii="Arial" w:hAnsi="Arial" w:cs="Arial"/>
          <w:bCs/>
          <w:sz w:val="22"/>
          <w:szCs w:val="22"/>
        </w:rPr>
        <w:t>jederzeit</w:t>
      </w:r>
      <w:r w:rsidR="000E10F3" w:rsidRPr="001E6B56">
        <w:rPr>
          <w:rFonts w:ascii="Arial" w:hAnsi="Arial" w:cs="Arial"/>
          <w:bCs/>
          <w:sz w:val="22"/>
          <w:szCs w:val="22"/>
        </w:rPr>
        <w:t xml:space="preserve"> erreichbar und konnte </w:t>
      </w:r>
      <w:r w:rsidR="001E6B56" w:rsidRPr="001E6B56">
        <w:rPr>
          <w:rFonts w:ascii="Arial" w:hAnsi="Arial" w:cs="Arial"/>
          <w:bCs/>
          <w:sz w:val="22"/>
          <w:szCs w:val="22"/>
        </w:rPr>
        <w:t xml:space="preserve">sogar </w:t>
      </w:r>
      <w:r w:rsidR="00B64CB5" w:rsidRPr="001E6B56">
        <w:rPr>
          <w:rFonts w:ascii="Arial" w:hAnsi="Arial" w:cs="Arial"/>
          <w:bCs/>
          <w:sz w:val="22"/>
          <w:szCs w:val="22"/>
        </w:rPr>
        <w:t xml:space="preserve">ohne persönliche </w:t>
      </w:r>
      <w:r w:rsidR="00B64CB5" w:rsidRPr="00867813">
        <w:rPr>
          <w:rFonts w:ascii="Arial" w:hAnsi="Arial" w:cs="Arial"/>
          <w:bCs/>
          <w:sz w:val="22"/>
          <w:szCs w:val="22"/>
        </w:rPr>
        <w:t xml:space="preserve">Begegnungen </w:t>
      </w:r>
      <w:r w:rsidRPr="00867813">
        <w:rPr>
          <w:rFonts w:ascii="Arial" w:hAnsi="Arial" w:cs="Arial"/>
          <w:bCs/>
          <w:sz w:val="22"/>
          <w:szCs w:val="22"/>
        </w:rPr>
        <w:t>neue Kunden gewinnen</w:t>
      </w:r>
      <w:r w:rsidR="00B64CB5" w:rsidRPr="00867813">
        <w:rPr>
          <w:rFonts w:ascii="Arial" w:hAnsi="Arial" w:cs="Arial"/>
          <w:bCs/>
          <w:sz w:val="22"/>
          <w:szCs w:val="22"/>
        </w:rPr>
        <w:t xml:space="preserve">. </w:t>
      </w:r>
      <w:r w:rsidR="00C615D3" w:rsidRPr="00867813">
        <w:rPr>
          <w:rFonts w:ascii="Arial" w:hAnsi="Arial" w:cs="Arial"/>
          <w:bCs/>
          <w:sz w:val="22"/>
          <w:szCs w:val="22"/>
        </w:rPr>
        <w:t>Die Muttergesellschaft in</w:t>
      </w:r>
      <w:r w:rsidR="000E10F3" w:rsidRPr="00867813">
        <w:rPr>
          <w:rFonts w:ascii="Arial" w:hAnsi="Arial" w:cs="Arial"/>
          <w:bCs/>
          <w:sz w:val="22"/>
          <w:szCs w:val="22"/>
        </w:rPr>
        <w:t xml:space="preserve"> Mindelheim</w:t>
      </w:r>
      <w:r w:rsidR="005B222F" w:rsidRPr="00867813">
        <w:rPr>
          <w:rFonts w:ascii="Arial" w:hAnsi="Arial" w:cs="Arial"/>
          <w:bCs/>
          <w:sz w:val="22"/>
          <w:szCs w:val="22"/>
        </w:rPr>
        <w:t xml:space="preserve"> </w:t>
      </w:r>
      <w:r w:rsidR="001E6B56" w:rsidRPr="00867813">
        <w:rPr>
          <w:rFonts w:ascii="Arial" w:hAnsi="Arial" w:cs="Arial"/>
          <w:bCs/>
          <w:sz w:val="22"/>
          <w:szCs w:val="22"/>
        </w:rPr>
        <w:t xml:space="preserve">wickelte unter anderem </w:t>
      </w:r>
      <w:r w:rsidR="00FD1868" w:rsidRPr="00867813">
        <w:rPr>
          <w:rFonts w:ascii="Arial" w:hAnsi="Arial" w:cs="Arial"/>
          <w:bCs/>
          <w:sz w:val="22"/>
          <w:szCs w:val="22"/>
        </w:rPr>
        <w:t xml:space="preserve">die </w:t>
      </w:r>
      <w:r w:rsidR="002D0DE0" w:rsidRPr="00867813">
        <w:rPr>
          <w:rFonts w:ascii="Arial" w:hAnsi="Arial" w:cs="Arial"/>
          <w:bCs/>
          <w:sz w:val="22"/>
          <w:szCs w:val="22"/>
        </w:rPr>
        <w:t>B</w:t>
      </w:r>
      <w:r w:rsidR="005B222F" w:rsidRPr="00867813">
        <w:rPr>
          <w:rFonts w:ascii="Arial" w:hAnsi="Arial" w:cs="Arial"/>
          <w:bCs/>
          <w:sz w:val="22"/>
          <w:szCs w:val="22"/>
        </w:rPr>
        <w:t>estellung</w:t>
      </w:r>
      <w:r w:rsidR="00FD1868" w:rsidRPr="00867813">
        <w:rPr>
          <w:rFonts w:ascii="Arial" w:hAnsi="Arial" w:cs="Arial"/>
          <w:bCs/>
          <w:sz w:val="22"/>
          <w:szCs w:val="22"/>
        </w:rPr>
        <w:t xml:space="preserve">, </w:t>
      </w:r>
      <w:r w:rsidR="002D0DE0" w:rsidRPr="00867813">
        <w:rPr>
          <w:rFonts w:ascii="Arial" w:hAnsi="Arial" w:cs="Arial"/>
          <w:bCs/>
          <w:sz w:val="22"/>
          <w:szCs w:val="22"/>
        </w:rPr>
        <w:t>E</w:t>
      </w:r>
      <w:r w:rsidR="00FD1868" w:rsidRPr="00867813">
        <w:rPr>
          <w:rFonts w:ascii="Arial" w:hAnsi="Arial" w:cs="Arial"/>
          <w:bCs/>
          <w:sz w:val="22"/>
          <w:szCs w:val="22"/>
        </w:rPr>
        <w:t>ntwicklung</w:t>
      </w:r>
      <w:r w:rsidR="005B222F" w:rsidRPr="00867813">
        <w:rPr>
          <w:rFonts w:ascii="Arial" w:hAnsi="Arial" w:cs="Arial"/>
          <w:bCs/>
          <w:sz w:val="22"/>
          <w:szCs w:val="22"/>
        </w:rPr>
        <w:t xml:space="preserve"> </w:t>
      </w:r>
      <w:r w:rsidR="000E10F3" w:rsidRPr="00867813">
        <w:rPr>
          <w:rFonts w:ascii="Arial" w:hAnsi="Arial" w:cs="Arial"/>
          <w:bCs/>
          <w:sz w:val="22"/>
          <w:szCs w:val="22"/>
        </w:rPr>
        <w:t xml:space="preserve">und </w:t>
      </w:r>
      <w:r w:rsidR="002D0DE0" w:rsidRPr="00867813">
        <w:rPr>
          <w:rFonts w:ascii="Arial" w:hAnsi="Arial" w:cs="Arial"/>
          <w:bCs/>
          <w:sz w:val="22"/>
          <w:szCs w:val="22"/>
        </w:rPr>
        <w:t>V</w:t>
      </w:r>
      <w:r w:rsidR="008C12F5" w:rsidRPr="00867813">
        <w:rPr>
          <w:rFonts w:ascii="Arial" w:hAnsi="Arial" w:cs="Arial"/>
          <w:bCs/>
          <w:sz w:val="22"/>
          <w:szCs w:val="22"/>
        </w:rPr>
        <w:t>orab</w:t>
      </w:r>
      <w:r w:rsidR="000E10F3" w:rsidRPr="00867813">
        <w:rPr>
          <w:rFonts w:ascii="Arial" w:hAnsi="Arial" w:cs="Arial"/>
          <w:bCs/>
          <w:sz w:val="22"/>
          <w:szCs w:val="22"/>
        </w:rPr>
        <w:t xml:space="preserve">nahme </w:t>
      </w:r>
      <w:r w:rsidR="008C12F5" w:rsidRPr="00867813">
        <w:rPr>
          <w:rFonts w:ascii="Arial" w:hAnsi="Arial" w:cs="Arial"/>
          <w:bCs/>
          <w:sz w:val="22"/>
          <w:szCs w:val="22"/>
        </w:rPr>
        <w:t>der Produktions</w:t>
      </w:r>
      <w:r w:rsidR="002D0DE0" w:rsidRPr="00867813">
        <w:rPr>
          <w:rFonts w:ascii="Arial" w:hAnsi="Arial" w:cs="Arial"/>
          <w:bCs/>
          <w:sz w:val="22"/>
          <w:szCs w:val="22"/>
        </w:rPr>
        <w:t>anlagen</w:t>
      </w:r>
      <w:r w:rsidR="008C12F5" w:rsidRPr="00867813">
        <w:rPr>
          <w:rFonts w:ascii="Arial" w:hAnsi="Arial" w:cs="Arial"/>
          <w:bCs/>
          <w:sz w:val="22"/>
          <w:szCs w:val="22"/>
        </w:rPr>
        <w:t xml:space="preserve"> für </w:t>
      </w:r>
      <w:r w:rsidR="005B222F" w:rsidRPr="00867813">
        <w:rPr>
          <w:rFonts w:ascii="Arial" w:hAnsi="Arial" w:cs="Arial"/>
          <w:bCs/>
          <w:sz w:val="22"/>
          <w:szCs w:val="22"/>
        </w:rPr>
        <w:t>eine</w:t>
      </w:r>
      <w:r w:rsidR="008C12F5" w:rsidRPr="00867813">
        <w:rPr>
          <w:rFonts w:ascii="Arial" w:hAnsi="Arial" w:cs="Arial"/>
          <w:bCs/>
          <w:sz w:val="22"/>
          <w:szCs w:val="22"/>
        </w:rPr>
        <w:t>n</w:t>
      </w:r>
      <w:r w:rsidR="005B222F" w:rsidRPr="00867813">
        <w:rPr>
          <w:rFonts w:ascii="Arial" w:hAnsi="Arial" w:cs="Arial"/>
          <w:bCs/>
          <w:sz w:val="22"/>
          <w:szCs w:val="22"/>
        </w:rPr>
        <w:t xml:space="preserve"> weltweit tätigen</w:t>
      </w:r>
      <w:r w:rsidR="005B222F" w:rsidRPr="00287B12">
        <w:rPr>
          <w:rFonts w:ascii="Arial" w:hAnsi="Arial" w:cs="Arial"/>
          <w:bCs/>
          <w:sz w:val="22"/>
          <w:szCs w:val="22"/>
        </w:rPr>
        <w:t xml:space="preserve"> Automobilzulieferer aus Kanada gänzlich </w:t>
      </w:r>
      <w:r w:rsidR="00D441CD">
        <w:rPr>
          <w:rFonts w:ascii="Arial" w:hAnsi="Arial" w:cs="Arial"/>
          <w:bCs/>
          <w:sz w:val="22"/>
          <w:szCs w:val="22"/>
        </w:rPr>
        <w:t>online</w:t>
      </w:r>
      <w:r w:rsidR="005B222F" w:rsidRPr="00287B12">
        <w:rPr>
          <w:rFonts w:ascii="Arial" w:hAnsi="Arial" w:cs="Arial"/>
          <w:bCs/>
          <w:sz w:val="22"/>
          <w:szCs w:val="22"/>
        </w:rPr>
        <w:t xml:space="preserve"> ab.</w:t>
      </w:r>
    </w:p>
    <w:p w14:paraId="728F3C3A" w14:textId="25EE2860" w:rsidR="00215C99" w:rsidRPr="00287B12" w:rsidRDefault="00215C99" w:rsidP="000E10F3">
      <w:pPr>
        <w:spacing w:after="120" w:line="360" w:lineRule="auto"/>
        <w:rPr>
          <w:rFonts w:ascii="Arial" w:hAnsi="Arial" w:cs="Arial"/>
          <w:bCs/>
          <w:sz w:val="22"/>
          <w:szCs w:val="22"/>
        </w:rPr>
      </w:pPr>
      <w:r w:rsidRPr="00287B12">
        <w:rPr>
          <w:rFonts w:ascii="Arial" w:hAnsi="Arial" w:cs="Arial"/>
          <w:bCs/>
          <w:sz w:val="22"/>
          <w:szCs w:val="22"/>
        </w:rPr>
        <w:t xml:space="preserve">BBG </w:t>
      </w:r>
      <w:proofErr w:type="spellStart"/>
      <w:r w:rsidRPr="00287B12">
        <w:rPr>
          <w:rFonts w:ascii="Arial" w:hAnsi="Arial" w:cs="Arial"/>
          <w:bCs/>
          <w:sz w:val="22"/>
          <w:szCs w:val="22"/>
        </w:rPr>
        <w:t>Asia</w:t>
      </w:r>
      <w:proofErr w:type="spellEnd"/>
      <w:r w:rsidR="000E10F3" w:rsidRPr="00287B12">
        <w:rPr>
          <w:rFonts w:ascii="Arial" w:hAnsi="Arial" w:cs="Arial"/>
          <w:bCs/>
          <w:sz w:val="22"/>
          <w:szCs w:val="22"/>
        </w:rPr>
        <w:t xml:space="preserve"> </w:t>
      </w:r>
      <w:r w:rsidR="000E10F3" w:rsidRPr="00867813">
        <w:rPr>
          <w:rFonts w:ascii="Arial" w:hAnsi="Arial" w:cs="Arial"/>
          <w:bCs/>
          <w:sz w:val="22"/>
          <w:szCs w:val="22"/>
        </w:rPr>
        <w:t xml:space="preserve">konzentrierte sich </w:t>
      </w:r>
      <w:r w:rsidR="00867813" w:rsidRPr="00867813">
        <w:rPr>
          <w:rFonts w:ascii="Arial" w:hAnsi="Arial" w:cs="Arial"/>
          <w:bCs/>
          <w:sz w:val="22"/>
          <w:szCs w:val="22"/>
        </w:rPr>
        <w:t>unter anderem</w:t>
      </w:r>
      <w:r w:rsidR="001E6B56" w:rsidRPr="00867813">
        <w:rPr>
          <w:rFonts w:ascii="Arial" w:hAnsi="Arial" w:cs="Arial"/>
          <w:bCs/>
          <w:sz w:val="22"/>
          <w:szCs w:val="22"/>
        </w:rPr>
        <w:t xml:space="preserve"> </w:t>
      </w:r>
      <w:r w:rsidR="000E10F3" w:rsidRPr="00867813">
        <w:rPr>
          <w:rFonts w:ascii="Arial" w:hAnsi="Arial" w:cs="Arial"/>
          <w:bCs/>
          <w:sz w:val="22"/>
          <w:szCs w:val="22"/>
        </w:rPr>
        <w:t xml:space="preserve">auf </w:t>
      </w:r>
      <w:r w:rsidR="001E6B56" w:rsidRPr="00867813">
        <w:rPr>
          <w:rFonts w:ascii="Arial" w:hAnsi="Arial" w:cs="Arial"/>
          <w:bCs/>
          <w:sz w:val="22"/>
          <w:szCs w:val="22"/>
        </w:rPr>
        <w:t xml:space="preserve">den Aufbau des neuen Geschäftsbereichs </w:t>
      </w:r>
      <w:r w:rsidR="00C510FE" w:rsidRPr="00867813">
        <w:rPr>
          <w:rFonts w:ascii="Arial" w:hAnsi="Arial" w:cs="Arial"/>
          <w:bCs/>
          <w:sz w:val="22"/>
          <w:szCs w:val="22"/>
        </w:rPr>
        <w:t>Verpackungsmaschinen</w:t>
      </w:r>
      <w:r w:rsidR="001E6B56" w:rsidRPr="00867813">
        <w:rPr>
          <w:rFonts w:ascii="Arial" w:hAnsi="Arial" w:cs="Arial"/>
          <w:bCs/>
          <w:sz w:val="22"/>
          <w:szCs w:val="22"/>
        </w:rPr>
        <w:t xml:space="preserve">. Das Tochterunternehmen hat 2021 verschiedene Anlagen </w:t>
      </w:r>
      <w:r w:rsidR="00C510FE" w:rsidRPr="00867813">
        <w:rPr>
          <w:rFonts w:ascii="Arial" w:hAnsi="Arial" w:cs="Arial"/>
          <w:bCs/>
          <w:sz w:val="22"/>
          <w:szCs w:val="22"/>
        </w:rPr>
        <w:t xml:space="preserve">für </w:t>
      </w:r>
      <w:r w:rsidR="001E6B56" w:rsidRPr="00867813">
        <w:rPr>
          <w:rFonts w:ascii="Arial" w:hAnsi="Arial" w:cs="Arial"/>
          <w:bCs/>
          <w:sz w:val="22"/>
          <w:szCs w:val="22"/>
        </w:rPr>
        <w:t xml:space="preserve">die </w:t>
      </w:r>
      <w:r w:rsidR="00C510FE" w:rsidRPr="00867813">
        <w:rPr>
          <w:rFonts w:ascii="Arial" w:hAnsi="Arial" w:cs="Arial"/>
          <w:bCs/>
          <w:sz w:val="22"/>
          <w:szCs w:val="22"/>
        </w:rPr>
        <w:t>Pharma</w:t>
      </w:r>
      <w:r w:rsidR="001E6B56" w:rsidRPr="00867813">
        <w:rPr>
          <w:rFonts w:ascii="Arial" w:hAnsi="Arial" w:cs="Arial"/>
          <w:bCs/>
          <w:sz w:val="22"/>
          <w:szCs w:val="22"/>
        </w:rPr>
        <w:t>-</w:t>
      </w:r>
      <w:r w:rsidR="00C510FE" w:rsidRPr="00867813">
        <w:rPr>
          <w:rFonts w:ascii="Arial" w:hAnsi="Arial" w:cs="Arial"/>
          <w:bCs/>
          <w:sz w:val="22"/>
          <w:szCs w:val="22"/>
        </w:rPr>
        <w:t xml:space="preserve"> und </w:t>
      </w:r>
      <w:r w:rsidR="001E6B56" w:rsidRPr="00867813">
        <w:rPr>
          <w:rFonts w:ascii="Arial" w:hAnsi="Arial" w:cs="Arial"/>
          <w:bCs/>
          <w:sz w:val="22"/>
          <w:szCs w:val="22"/>
        </w:rPr>
        <w:t>Lebensmittelindustrie entwickelt</w:t>
      </w:r>
      <w:r w:rsidR="003835DB" w:rsidRPr="00867813">
        <w:rPr>
          <w:rFonts w:ascii="Arial" w:hAnsi="Arial" w:cs="Arial"/>
          <w:bCs/>
          <w:sz w:val="22"/>
          <w:szCs w:val="22"/>
        </w:rPr>
        <w:t>, für die es bereits Interessenten gibt</w:t>
      </w:r>
      <w:r w:rsidR="001E6B56" w:rsidRPr="00867813">
        <w:rPr>
          <w:rFonts w:ascii="Arial" w:hAnsi="Arial" w:cs="Arial"/>
          <w:bCs/>
          <w:sz w:val="22"/>
          <w:szCs w:val="22"/>
        </w:rPr>
        <w:t xml:space="preserve">. </w:t>
      </w:r>
      <w:r w:rsidR="00867813" w:rsidRPr="00867813">
        <w:rPr>
          <w:rFonts w:ascii="Arial" w:hAnsi="Arial" w:cs="Arial"/>
          <w:bCs/>
          <w:sz w:val="22"/>
          <w:szCs w:val="22"/>
        </w:rPr>
        <w:t>BBG</w:t>
      </w:r>
      <w:r w:rsidR="001E6B56" w:rsidRPr="00867813">
        <w:rPr>
          <w:rFonts w:ascii="Arial" w:hAnsi="Arial" w:cs="Arial"/>
          <w:bCs/>
          <w:sz w:val="22"/>
          <w:szCs w:val="22"/>
        </w:rPr>
        <w:t xml:space="preserve"> ist zuversichtlich, in Kürze die ersten Maschinen verkaufen zu können.</w:t>
      </w:r>
    </w:p>
    <w:p w14:paraId="4D10EF13" w14:textId="14D353EF" w:rsidR="00C510FE" w:rsidRPr="00287B12" w:rsidRDefault="003835DB" w:rsidP="003835DB">
      <w:pPr>
        <w:spacing w:after="120" w:line="360" w:lineRule="auto"/>
        <w:rPr>
          <w:rFonts w:ascii="Arial" w:hAnsi="Arial" w:cs="Arial"/>
          <w:bCs/>
          <w:sz w:val="22"/>
          <w:szCs w:val="22"/>
        </w:rPr>
      </w:pPr>
      <w:r w:rsidRPr="00287B12">
        <w:rPr>
          <w:rFonts w:ascii="Arial" w:hAnsi="Arial" w:cs="Arial"/>
          <w:bCs/>
          <w:sz w:val="22"/>
          <w:szCs w:val="22"/>
        </w:rPr>
        <w:t xml:space="preserve">Durchgängig erfolgreich war </w:t>
      </w:r>
      <w:r w:rsidR="00C615D3">
        <w:rPr>
          <w:rFonts w:ascii="Arial" w:hAnsi="Arial" w:cs="Arial"/>
          <w:bCs/>
          <w:sz w:val="22"/>
          <w:szCs w:val="22"/>
        </w:rPr>
        <w:t xml:space="preserve">die Tochter </w:t>
      </w:r>
      <w:r w:rsidRPr="00287B12">
        <w:rPr>
          <w:rFonts w:ascii="Arial" w:hAnsi="Arial" w:cs="Arial"/>
          <w:bCs/>
          <w:sz w:val="22"/>
          <w:szCs w:val="22"/>
        </w:rPr>
        <w:t xml:space="preserve">BBG </w:t>
      </w:r>
      <w:r w:rsidR="00C510FE" w:rsidRPr="00287B12">
        <w:rPr>
          <w:rFonts w:ascii="Arial" w:hAnsi="Arial" w:cs="Arial"/>
          <w:bCs/>
          <w:sz w:val="22"/>
          <w:szCs w:val="22"/>
        </w:rPr>
        <w:t xml:space="preserve">North </w:t>
      </w:r>
      <w:proofErr w:type="spellStart"/>
      <w:r w:rsidR="00C510FE" w:rsidRPr="00287B12">
        <w:rPr>
          <w:rFonts w:ascii="Arial" w:hAnsi="Arial" w:cs="Arial"/>
          <w:bCs/>
          <w:sz w:val="22"/>
          <w:szCs w:val="22"/>
        </w:rPr>
        <w:t>America</w:t>
      </w:r>
      <w:proofErr w:type="spellEnd"/>
      <w:r w:rsidRPr="00287B12">
        <w:rPr>
          <w:rFonts w:ascii="Arial" w:hAnsi="Arial" w:cs="Arial"/>
          <w:bCs/>
          <w:sz w:val="22"/>
          <w:szCs w:val="22"/>
        </w:rPr>
        <w:t>, d</w:t>
      </w:r>
      <w:r w:rsidR="00C615D3">
        <w:rPr>
          <w:rFonts w:ascii="Arial" w:hAnsi="Arial" w:cs="Arial"/>
          <w:bCs/>
          <w:sz w:val="22"/>
          <w:szCs w:val="22"/>
        </w:rPr>
        <w:t>ie</w:t>
      </w:r>
      <w:r w:rsidR="00C510FE" w:rsidRPr="00287B12">
        <w:rPr>
          <w:rFonts w:ascii="Arial" w:hAnsi="Arial" w:cs="Arial"/>
          <w:bCs/>
          <w:sz w:val="22"/>
          <w:szCs w:val="22"/>
        </w:rPr>
        <w:t xml:space="preserve"> </w:t>
      </w:r>
      <w:r w:rsidRPr="00287B12">
        <w:rPr>
          <w:rFonts w:ascii="Arial" w:hAnsi="Arial" w:cs="Arial"/>
          <w:bCs/>
          <w:sz w:val="22"/>
          <w:szCs w:val="22"/>
        </w:rPr>
        <w:t xml:space="preserve">trotz pandemiebedingter Einschränkungen eine kontinuierlich hohe </w:t>
      </w:r>
      <w:r w:rsidR="00C510FE" w:rsidRPr="00287B12">
        <w:rPr>
          <w:rFonts w:ascii="Arial" w:hAnsi="Arial" w:cs="Arial"/>
          <w:bCs/>
          <w:sz w:val="22"/>
          <w:szCs w:val="22"/>
        </w:rPr>
        <w:t xml:space="preserve">Auslastung </w:t>
      </w:r>
      <w:r w:rsidR="00C615D3">
        <w:rPr>
          <w:rFonts w:ascii="Arial" w:hAnsi="Arial" w:cs="Arial"/>
          <w:bCs/>
          <w:sz w:val="22"/>
          <w:szCs w:val="22"/>
        </w:rPr>
        <w:t>ihrer</w:t>
      </w:r>
      <w:r w:rsidRPr="00287B12">
        <w:rPr>
          <w:rFonts w:ascii="Arial" w:hAnsi="Arial" w:cs="Arial"/>
          <w:bCs/>
          <w:sz w:val="22"/>
          <w:szCs w:val="22"/>
        </w:rPr>
        <w:t xml:space="preserve"> Produktionsk</w:t>
      </w:r>
      <w:r w:rsidR="00C510FE" w:rsidRPr="00287B12">
        <w:rPr>
          <w:rFonts w:ascii="Arial" w:hAnsi="Arial" w:cs="Arial"/>
          <w:bCs/>
          <w:sz w:val="22"/>
          <w:szCs w:val="22"/>
        </w:rPr>
        <w:t>apazitäten</w:t>
      </w:r>
      <w:r w:rsidRPr="00287B12">
        <w:rPr>
          <w:rFonts w:ascii="Arial" w:hAnsi="Arial" w:cs="Arial"/>
          <w:bCs/>
          <w:sz w:val="22"/>
          <w:szCs w:val="22"/>
        </w:rPr>
        <w:t xml:space="preserve"> meldet.</w:t>
      </w:r>
      <w:r w:rsidR="00C510FE" w:rsidRPr="00287B12">
        <w:rPr>
          <w:rFonts w:ascii="Arial" w:hAnsi="Arial" w:cs="Arial"/>
          <w:bCs/>
          <w:sz w:val="22"/>
          <w:szCs w:val="22"/>
        </w:rPr>
        <w:t xml:space="preserve"> </w:t>
      </w:r>
      <w:r w:rsidR="00D511B1" w:rsidRPr="00287B12">
        <w:rPr>
          <w:rFonts w:ascii="Arial" w:hAnsi="Arial" w:cs="Arial"/>
          <w:bCs/>
          <w:sz w:val="22"/>
          <w:szCs w:val="22"/>
        </w:rPr>
        <w:t>A</w:t>
      </w:r>
      <w:r w:rsidRPr="00287B12">
        <w:rPr>
          <w:rFonts w:ascii="Arial" w:hAnsi="Arial" w:cs="Arial"/>
          <w:bCs/>
          <w:sz w:val="22"/>
          <w:szCs w:val="22"/>
        </w:rPr>
        <w:t xml:space="preserve">uf dem wachsenden mexikanischen Markt </w:t>
      </w:r>
      <w:r w:rsidR="00C510FE" w:rsidRPr="00287B12">
        <w:rPr>
          <w:rFonts w:ascii="Arial" w:hAnsi="Arial" w:cs="Arial"/>
          <w:bCs/>
          <w:sz w:val="22"/>
          <w:szCs w:val="22"/>
        </w:rPr>
        <w:t xml:space="preserve">hat </w:t>
      </w:r>
      <w:r w:rsidRPr="00287B12">
        <w:rPr>
          <w:rFonts w:ascii="Arial" w:hAnsi="Arial" w:cs="Arial"/>
          <w:bCs/>
          <w:sz w:val="22"/>
          <w:szCs w:val="22"/>
        </w:rPr>
        <w:t xml:space="preserve">das Unternehmen 2021 </w:t>
      </w:r>
      <w:r w:rsidR="00C510FE" w:rsidRPr="00287B12">
        <w:rPr>
          <w:rFonts w:ascii="Arial" w:hAnsi="Arial" w:cs="Arial"/>
          <w:bCs/>
          <w:sz w:val="22"/>
          <w:szCs w:val="22"/>
        </w:rPr>
        <w:t>i</w:t>
      </w:r>
      <w:r w:rsidRPr="00287B12">
        <w:rPr>
          <w:rFonts w:ascii="Arial" w:hAnsi="Arial" w:cs="Arial"/>
          <w:bCs/>
          <w:sz w:val="22"/>
          <w:szCs w:val="22"/>
        </w:rPr>
        <w:t>m</w:t>
      </w:r>
      <w:r w:rsidR="00FB554F" w:rsidRPr="00287B12">
        <w:rPr>
          <w:rFonts w:ascii="Arial" w:hAnsi="Arial" w:cs="Arial"/>
          <w:bCs/>
          <w:sz w:val="22"/>
          <w:szCs w:val="22"/>
        </w:rPr>
        <w:t xml:space="preserve"> </w:t>
      </w:r>
      <w:r w:rsidRPr="00287B12">
        <w:rPr>
          <w:rFonts w:ascii="Arial" w:hAnsi="Arial" w:cs="Arial"/>
          <w:bCs/>
          <w:sz w:val="22"/>
          <w:szCs w:val="22"/>
        </w:rPr>
        <w:t xml:space="preserve">Bundesstaat </w:t>
      </w:r>
      <w:r w:rsidR="00FB554F" w:rsidRPr="00287B12">
        <w:rPr>
          <w:rFonts w:ascii="Arial" w:hAnsi="Arial" w:cs="Arial"/>
          <w:bCs/>
          <w:sz w:val="22"/>
          <w:szCs w:val="22"/>
        </w:rPr>
        <w:t>Santiago de Querétaro</w:t>
      </w:r>
      <w:r w:rsidR="00C510FE" w:rsidRPr="00287B12">
        <w:rPr>
          <w:rFonts w:ascii="Arial" w:hAnsi="Arial" w:cs="Arial"/>
          <w:bCs/>
          <w:sz w:val="22"/>
          <w:szCs w:val="22"/>
        </w:rPr>
        <w:t xml:space="preserve"> ein Service</w:t>
      </w:r>
      <w:r w:rsidR="00FB554F" w:rsidRPr="00287B12">
        <w:rPr>
          <w:rFonts w:ascii="Arial" w:hAnsi="Arial" w:cs="Arial"/>
          <w:bCs/>
          <w:sz w:val="22"/>
          <w:szCs w:val="22"/>
        </w:rPr>
        <w:t>b</w:t>
      </w:r>
      <w:r w:rsidR="00C510FE" w:rsidRPr="00287B12">
        <w:rPr>
          <w:rFonts w:ascii="Arial" w:hAnsi="Arial" w:cs="Arial"/>
          <w:bCs/>
          <w:sz w:val="22"/>
          <w:szCs w:val="22"/>
        </w:rPr>
        <w:t>üro eröffnet</w:t>
      </w:r>
      <w:r w:rsidRPr="00287B12">
        <w:rPr>
          <w:rFonts w:ascii="Arial" w:hAnsi="Arial" w:cs="Arial"/>
          <w:bCs/>
          <w:sz w:val="22"/>
          <w:szCs w:val="22"/>
        </w:rPr>
        <w:t xml:space="preserve">. </w:t>
      </w:r>
      <w:r w:rsidR="00C615D3">
        <w:rPr>
          <w:rFonts w:ascii="Arial" w:hAnsi="Arial" w:cs="Arial"/>
          <w:bCs/>
          <w:sz w:val="22"/>
          <w:szCs w:val="22"/>
        </w:rPr>
        <w:t>Als</w:t>
      </w:r>
      <w:r w:rsidR="00D511B1" w:rsidRPr="00287B12">
        <w:rPr>
          <w:rFonts w:ascii="Arial" w:hAnsi="Arial" w:cs="Arial"/>
          <w:bCs/>
          <w:sz w:val="22"/>
          <w:szCs w:val="22"/>
        </w:rPr>
        <w:t xml:space="preserve"> Ansprechpartner vor Ort kann BBG schneller auf Anfragen</w:t>
      </w:r>
      <w:r w:rsidR="00C510FE" w:rsidRPr="00287B12">
        <w:rPr>
          <w:rFonts w:ascii="Arial" w:hAnsi="Arial" w:cs="Arial"/>
          <w:bCs/>
          <w:sz w:val="22"/>
          <w:szCs w:val="22"/>
        </w:rPr>
        <w:t xml:space="preserve"> für Serviceeinsätze, Inbetriebnahmen, Reparaturen und Wartungen</w:t>
      </w:r>
      <w:r w:rsidR="00D511B1" w:rsidRPr="00287B12">
        <w:rPr>
          <w:rFonts w:ascii="Arial" w:hAnsi="Arial" w:cs="Arial"/>
          <w:bCs/>
          <w:sz w:val="22"/>
          <w:szCs w:val="22"/>
        </w:rPr>
        <w:t xml:space="preserve"> reagieren.</w:t>
      </w:r>
      <w:r w:rsidR="00C510FE" w:rsidRPr="00287B12">
        <w:rPr>
          <w:rFonts w:ascii="Arial" w:hAnsi="Arial" w:cs="Arial"/>
          <w:bCs/>
          <w:sz w:val="22"/>
          <w:szCs w:val="22"/>
        </w:rPr>
        <w:t xml:space="preserve"> </w:t>
      </w:r>
    </w:p>
    <w:p w14:paraId="76ABD496" w14:textId="1BA6C557" w:rsidR="00281873" w:rsidRPr="00DB2AEB" w:rsidRDefault="00DB2AEB" w:rsidP="00EB58F6">
      <w:pPr>
        <w:spacing w:after="120" w:line="360" w:lineRule="auto"/>
        <w:rPr>
          <w:rFonts w:ascii="Arial" w:hAnsi="Arial" w:cs="Arial"/>
          <w:b/>
          <w:sz w:val="22"/>
          <w:szCs w:val="22"/>
        </w:rPr>
      </w:pPr>
      <w:r w:rsidRPr="00DB2AEB">
        <w:rPr>
          <w:rFonts w:ascii="Arial" w:hAnsi="Arial" w:cs="Arial"/>
          <w:b/>
          <w:sz w:val="22"/>
          <w:szCs w:val="22"/>
        </w:rPr>
        <w:t xml:space="preserve">BBG stellt sich als </w:t>
      </w:r>
      <w:r w:rsidR="00C615D3">
        <w:rPr>
          <w:rFonts w:ascii="Arial" w:hAnsi="Arial" w:cs="Arial"/>
          <w:b/>
          <w:sz w:val="22"/>
          <w:szCs w:val="22"/>
        </w:rPr>
        <w:t xml:space="preserve">Systempartner und </w:t>
      </w:r>
      <w:r w:rsidRPr="00DB2AEB">
        <w:rPr>
          <w:rFonts w:ascii="Arial" w:hAnsi="Arial" w:cs="Arial"/>
          <w:b/>
          <w:sz w:val="22"/>
          <w:szCs w:val="22"/>
        </w:rPr>
        <w:t>Komplettanbieter auf</w:t>
      </w:r>
    </w:p>
    <w:p w14:paraId="54BC9457" w14:textId="6F85B57B" w:rsidR="00C510FE" w:rsidRPr="00287B12" w:rsidRDefault="00D511B1" w:rsidP="00D511B1">
      <w:pPr>
        <w:spacing w:after="120" w:line="360" w:lineRule="auto"/>
        <w:rPr>
          <w:rFonts w:ascii="Arial" w:hAnsi="Arial" w:cs="Arial"/>
          <w:bCs/>
          <w:sz w:val="22"/>
          <w:szCs w:val="22"/>
        </w:rPr>
      </w:pPr>
      <w:r>
        <w:rPr>
          <w:rFonts w:ascii="Arial" w:hAnsi="Arial" w:cs="Arial"/>
          <w:bCs/>
          <w:sz w:val="22"/>
          <w:szCs w:val="22"/>
        </w:rPr>
        <w:t xml:space="preserve">Neben der internationalen Expansion vollzog </w:t>
      </w:r>
      <w:r w:rsidR="00C510FE" w:rsidRPr="00287B12">
        <w:rPr>
          <w:rFonts w:ascii="Arial" w:hAnsi="Arial" w:cs="Arial"/>
          <w:bCs/>
          <w:sz w:val="22"/>
          <w:szCs w:val="22"/>
        </w:rPr>
        <w:t xml:space="preserve">BBG </w:t>
      </w:r>
      <w:r w:rsidR="00DB2AEB" w:rsidRPr="00287B12">
        <w:rPr>
          <w:rFonts w:ascii="Arial" w:hAnsi="Arial" w:cs="Arial"/>
          <w:bCs/>
          <w:sz w:val="22"/>
          <w:szCs w:val="22"/>
        </w:rPr>
        <w:t xml:space="preserve">den Wandel </w:t>
      </w:r>
      <w:r w:rsidR="00C510FE" w:rsidRPr="00287B12">
        <w:rPr>
          <w:rFonts w:ascii="Arial" w:hAnsi="Arial" w:cs="Arial"/>
          <w:bCs/>
          <w:sz w:val="22"/>
          <w:szCs w:val="22"/>
        </w:rPr>
        <w:t>vom Werkzeug-, Maschinen- und Anlagenbauer zum internationalen Systempartner für die Polyurethan-Verarbeitung</w:t>
      </w:r>
      <w:r w:rsidR="00C615D3">
        <w:rPr>
          <w:rFonts w:ascii="Arial" w:hAnsi="Arial" w:cs="Arial"/>
          <w:bCs/>
          <w:sz w:val="22"/>
          <w:szCs w:val="22"/>
        </w:rPr>
        <w:t xml:space="preserve"> –</w:t>
      </w:r>
      <w:r w:rsidR="00C510FE" w:rsidRPr="00287B12">
        <w:rPr>
          <w:rFonts w:ascii="Arial" w:hAnsi="Arial" w:cs="Arial"/>
          <w:bCs/>
          <w:sz w:val="22"/>
          <w:szCs w:val="22"/>
        </w:rPr>
        <w:t xml:space="preserve"> einschließlich </w:t>
      </w:r>
      <w:proofErr w:type="spellStart"/>
      <w:r w:rsidR="00C510FE" w:rsidRPr="00287B12">
        <w:rPr>
          <w:rFonts w:ascii="Arial" w:hAnsi="Arial" w:cs="Arial"/>
          <w:bCs/>
          <w:sz w:val="22"/>
          <w:szCs w:val="22"/>
        </w:rPr>
        <w:t>Glasumguss</w:t>
      </w:r>
      <w:proofErr w:type="spellEnd"/>
      <w:r w:rsidR="00C510FE" w:rsidRPr="00287B12">
        <w:rPr>
          <w:rFonts w:ascii="Arial" w:hAnsi="Arial" w:cs="Arial"/>
          <w:bCs/>
          <w:sz w:val="22"/>
          <w:szCs w:val="22"/>
        </w:rPr>
        <w:t xml:space="preserve"> </w:t>
      </w:r>
      <w:r w:rsidR="00C615D3">
        <w:rPr>
          <w:rFonts w:ascii="Arial" w:hAnsi="Arial" w:cs="Arial"/>
          <w:bCs/>
          <w:sz w:val="22"/>
          <w:szCs w:val="22"/>
        </w:rPr>
        <w:t>–</w:t>
      </w:r>
      <w:r w:rsidR="00C510FE" w:rsidRPr="00287B12">
        <w:rPr>
          <w:rFonts w:ascii="Arial" w:hAnsi="Arial" w:cs="Arial"/>
          <w:bCs/>
          <w:sz w:val="22"/>
          <w:szCs w:val="22"/>
        </w:rPr>
        <w:t xml:space="preserve"> und die Fertigung von Composites-Formteilen. </w:t>
      </w:r>
      <w:r w:rsidR="00E01275">
        <w:rPr>
          <w:rFonts w:ascii="Arial" w:hAnsi="Arial" w:cs="Arial"/>
          <w:bCs/>
          <w:sz w:val="22"/>
          <w:szCs w:val="22"/>
        </w:rPr>
        <w:t>D</w:t>
      </w:r>
      <w:r w:rsidR="00DB2AEB" w:rsidRPr="00287B12">
        <w:rPr>
          <w:rFonts w:ascii="Arial" w:hAnsi="Arial" w:cs="Arial"/>
          <w:bCs/>
          <w:sz w:val="22"/>
          <w:szCs w:val="22"/>
        </w:rPr>
        <w:t xml:space="preserve">ie Unternehmensgruppe </w:t>
      </w:r>
      <w:r w:rsidR="00E01275" w:rsidRPr="00287B12">
        <w:rPr>
          <w:rFonts w:ascii="Arial" w:hAnsi="Arial" w:cs="Arial"/>
          <w:bCs/>
          <w:sz w:val="22"/>
          <w:szCs w:val="22"/>
        </w:rPr>
        <w:t xml:space="preserve">stellt sich </w:t>
      </w:r>
      <w:r w:rsidR="00E01275">
        <w:rPr>
          <w:rFonts w:ascii="Arial" w:hAnsi="Arial" w:cs="Arial"/>
          <w:bCs/>
          <w:sz w:val="22"/>
          <w:szCs w:val="22"/>
        </w:rPr>
        <w:t xml:space="preserve">so </w:t>
      </w:r>
      <w:r w:rsidR="00DB2AEB" w:rsidRPr="00287B12">
        <w:rPr>
          <w:rFonts w:ascii="Arial" w:hAnsi="Arial" w:cs="Arial"/>
          <w:bCs/>
          <w:sz w:val="22"/>
          <w:szCs w:val="22"/>
        </w:rPr>
        <w:t xml:space="preserve">als </w:t>
      </w:r>
      <w:r w:rsidR="00C510FE" w:rsidRPr="00287B12">
        <w:rPr>
          <w:rFonts w:ascii="Arial" w:hAnsi="Arial" w:cs="Arial"/>
          <w:bCs/>
          <w:sz w:val="22"/>
          <w:szCs w:val="22"/>
        </w:rPr>
        <w:t xml:space="preserve">Komplettanbieter </w:t>
      </w:r>
      <w:r w:rsidR="00DB2AEB" w:rsidRPr="00287B12">
        <w:rPr>
          <w:rFonts w:ascii="Arial" w:hAnsi="Arial" w:cs="Arial"/>
          <w:bCs/>
          <w:sz w:val="22"/>
          <w:szCs w:val="22"/>
        </w:rPr>
        <w:t xml:space="preserve">auf, der seinen Kunden </w:t>
      </w:r>
      <w:r w:rsidR="00C510FE" w:rsidRPr="00287B12">
        <w:rPr>
          <w:rFonts w:ascii="Arial" w:hAnsi="Arial" w:cs="Arial"/>
          <w:bCs/>
          <w:sz w:val="22"/>
          <w:szCs w:val="22"/>
        </w:rPr>
        <w:t xml:space="preserve">sämtliche Komponenten für eine vollautomatisierte, durchgängig dokumentierte und </w:t>
      </w:r>
      <w:proofErr w:type="spellStart"/>
      <w:r w:rsidR="00C510FE" w:rsidRPr="00287B12">
        <w:rPr>
          <w:rFonts w:ascii="Arial" w:hAnsi="Arial" w:cs="Arial"/>
          <w:bCs/>
          <w:sz w:val="22"/>
          <w:szCs w:val="22"/>
        </w:rPr>
        <w:t>nachverfolgbare</w:t>
      </w:r>
      <w:proofErr w:type="spellEnd"/>
      <w:r w:rsidR="00C510FE" w:rsidRPr="00287B12">
        <w:rPr>
          <w:rFonts w:ascii="Arial" w:hAnsi="Arial" w:cs="Arial"/>
          <w:bCs/>
          <w:sz w:val="22"/>
          <w:szCs w:val="22"/>
        </w:rPr>
        <w:t xml:space="preserve"> Fertigung</w:t>
      </w:r>
      <w:r w:rsidR="00DB2AEB" w:rsidRPr="00287B12">
        <w:rPr>
          <w:rFonts w:ascii="Arial" w:hAnsi="Arial" w:cs="Arial"/>
          <w:bCs/>
          <w:sz w:val="22"/>
          <w:szCs w:val="22"/>
        </w:rPr>
        <w:t xml:space="preserve"> liefert</w:t>
      </w:r>
      <w:r w:rsidR="00C510FE" w:rsidRPr="00287B12">
        <w:rPr>
          <w:rFonts w:ascii="Arial" w:hAnsi="Arial" w:cs="Arial"/>
          <w:bCs/>
          <w:sz w:val="22"/>
          <w:szCs w:val="22"/>
        </w:rPr>
        <w:t xml:space="preserve">. </w:t>
      </w:r>
    </w:p>
    <w:p w14:paraId="25C714AD" w14:textId="67819CC0" w:rsidR="00281873" w:rsidRPr="001E6B56" w:rsidRDefault="00281873" w:rsidP="00E1326E">
      <w:pPr>
        <w:spacing w:after="120" w:line="360" w:lineRule="auto"/>
        <w:rPr>
          <w:rFonts w:ascii="Arial" w:hAnsi="Arial" w:cs="Arial"/>
          <w:b/>
          <w:sz w:val="22"/>
          <w:szCs w:val="22"/>
        </w:rPr>
      </w:pPr>
      <w:r w:rsidRPr="001E6B56">
        <w:rPr>
          <w:rFonts w:ascii="Arial" w:hAnsi="Arial" w:cs="Arial"/>
          <w:b/>
          <w:sz w:val="22"/>
          <w:szCs w:val="22"/>
        </w:rPr>
        <w:t>Solarstrom-Komponenten für Schiffe, Fahrzeuge und Bauwerke</w:t>
      </w:r>
    </w:p>
    <w:p w14:paraId="1A4A6F44" w14:textId="77777777" w:rsidR="00554797" w:rsidRPr="00287B12" w:rsidRDefault="00DB2AEB" w:rsidP="00287B12">
      <w:pPr>
        <w:spacing w:after="120" w:line="360" w:lineRule="auto"/>
        <w:rPr>
          <w:rFonts w:ascii="Arial" w:hAnsi="Arial" w:cs="Arial"/>
          <w:bCs/>
          <w:sz w:val="22"/>
          <w:szCs w:val="22"/>
        </w:rPr>
      </w:pPr>
      <w:r w:rsidRPr="00287B12">
        <w:rPr>
          <w:rFonts w:ascii="Arial" w:hAnsi="Arial" w:cs="Arial"/>
          <w:bCs/>
          <w:sz w:val="22"/>
          <w:szCs w:val="22"/>
        </w:rPr>
        <w:t xml:space="preserve">Mit </w:t>
      </w:r>
      <w:r w:rsidR="00DB1327" w:rsidRPr="00287B12">
        <w:rPr>
          <w:rFonts w:ascii="Arial" w:hAnsi="Arial" w:cs="Arial"/>
          <w:bCs/>
          <w:sz w:val="22"/>
          <w:szCs w:val="22"/>
        </w:rPr>
        <w:t>innovativen</w:t>
      </w:r>
      <w:r w:rsidRPr="00287B12">
        <w:rPr>
          <w:rFonts w:ascii="Arial" w:hAnsi="Arial" w:cs="Arial"/>
          <w:bCs/>
          <w:sz w:val="22"/>
          <w:szCs w:val="22"/>
        </w:rPr>
        <w:t xml:space="preserve"> Produktentwicklungen</w:t>
      </w:r>
      <w:r w:rsidR="00DB1327" w:rsidRPr="00287B12">
        <w:rPr>
          <w:rFonts w:ascii="Arial" w:hAnsi="Arial" w:cs="Arial"/>
          <w:bCs/>
          <w:sz w:val="22"/>
          <w:szCs w:val="22"/>
        </w:rPr>
        <w:t xml:space="preserve"> </w:t>
      </w:r>
      <w:r w:rsidR="0048370F" w:rsidRPr="00287B12">
        <w:rPr>
          <w:rFonts w:ascii="Arial" w:hAnsi="Arial" w:cs="Arial"/>
          <w:bCs/>
          <w:sz w:val="22"/>
          <w:szCs w:val="22"/>
        </w:rPr>
        <w:t xml:space="preserve">zur Nutzung von Solarenergie für die Mobilität und Gebäude leistet </w:t>
      </w:r>
      <w:r w:rsidR="00DB1327" w:rsidRPr="00287B12">
        <w:rPr>
          <w:rFonts w:ascii="Arial" w:hAnsi="Arial" w:cs="Arial"/>
          <w:bCs/>
          <w:sz w:val="22"/>
          <w:szCs w:val="22"/>
        </w:rPr>
        <w:t xml:space="preserve">BBG </w:t>
      </w:r>
      <w:r w:rsidR="0048370F" w:rsidRPr="00287B12">
        <w:rPr>
          <w:rFonts w:ascii="Arial" w:hAnsi="Arial" w:cs="Arial"/>
          <w:bCs/>
          <w:sz w:val="22"/>
          <w:szCs w:val="22"/>
        </w:rPr>
        <w:t>einen Beitrag zur ökologischen Wende. So entwickelt und fertigt das Unternehmen k</w:t>
      </w:r>
      <w:r w:rsidR="00281873" w:rsidRPr="00287B12">
        <w:rPr>
          <w:rFonts w:ascii="Arial" w:hAnsi="Arial" w:cs="Arial"/>
          <w:bCs/>
          <w:sz w:val="22"/>
          <w:szCs w:val="22"/>
        </w:rPr>
        <w:t xml:space="preserve">undenspezifische Photovoltaikmodule und Designfenster für </w:t>
      </w:r>
      <w:r w:rsidR="0048370F" w:rsidRPr="00287B12">
        <w:rPr>
          <w:rFonts w:ascii="Arial" w:hAnsi="Arial" w:cs="Arial"/>
          <w:bCs/>
          <w:sz w:val="22"/>
          <w:szCs w:val="22"/>
        </w:rPr>
        <w:t xml:space="preserve">solargetriebene </w:t>
      </w:r>
      <w:r w:rsidR="00281873" w:rsidRPr="00287B12">
        <w:rPr>
          <w:rFonts w:ascii="Arial" w:hAnsi="Arial" w:cs="Arial"/>
          <w:bCs/>
          <w:sz w:val="22"/>
          <w:szCs w:val="22"/>
        </w:rPr>
        <w:t>Schiffe</w:t>
      </w:r>
      <w:r w:rsidR="0048370F" w:rsidRPr="00287B12">
        <w:rPr>
          <w:rFonts w:ascii="Arial" w:hAnsi="Arial" w:cs="Arial"/>
          <w:bCs/>
          <w:sz w:val="22"/>
          <w:szCs w:val="22"/>
        </w:rPr>
        <w:t xml:space="preserve"> und</w:t>
      </w:r>
      <w:r w:rsidR="00281873" w:rsidRPr="00287B12">
        <w:rPr>
          <w:rFonts w:ascii="Arial" w:hAnsi="Arial" w:cs="Arial"/>
          <w:bCs/>
          <w:sz w:val="22"/>
          <w:szCs w:val="22"/>
        </w:rPr>
        <w:t xml:space="preserve"> Fahrzeuge </w:t>
      </w:r>
      <w:r w:rsidR="0048370F" w:rsidRPr="00287B12">
        <w:rPr>
          <w:rFonts w:ascii="Arial" w:hAnsi="Arial" w:cs="Arial"/>
          <w:bCs/>
          <w:sz w:val="22"/>
          <w:szCs w:val="22"/>
        </w:rPr>
        <w:t xml:space="preserve">sowie </w:t>
      </w:r>
      <w:r w:rsidR="00281873" w:rsidRPr="00287B12">
        <w:rPr>
          <w:rFonts w:ascii="Arial" w:hAnsi="Arial" w:cs="Arial"/>
          <w:bCs/>
          <w:sz w:val="22"/>
          <w:szCs w:val="22"/>
        </w:rPr>
        <w:t xml:space="preserve">zur Integration in </w:t>
      </w:r>
      <w:r w:rsidR="0048370F" w:rsidRPr="00287B12">
        <w:rPr>
          <w:rFonts w:ascii="Arial" w:hAnsi="Arial" w:cs="Arial"/>
          <w:bCs/>
          <w:sz w:val="22"/>
          <w:szCs w:val="22"/>
        </w:rPr>
        <w:t>Häuser</w:t>
      </w:r>
      <w:r w:rsidR="00281873" w:rsidRPr="00287B12">
        <w:rPr>
          <w:rFonts w:ascii="Arial" w:hAnsi="Arial" w:cs="Arial"/>
          <w:bCs/>
          <w:sz w:val="22"/>
          <w:szCs w:val="22"/>
        </w:rPr>
        <w:t xml:space="preserve">. </w:t>
      </w:r>
    </w:p>
    <w:p w14:paraId="7CB824BD" w14:textId="77777777" w:rsidR="00554797" w:rsidRDefault="00554797" w:rsidP="00554797">
      <w:pPr>
        <w:spacing w:after="120" w:line="360" w:lineRule="auto"/>
        <w:rPr>
          <w:rFonts w:ascii="Arial" w:hAnsi="Arial" w:cs="Arial"/>
          <w:b/>
          <w:sz w:val="22"/>
          <w:szCs w:val="22"/>
        </w:rPr>
      </w:pPr>
      <w:r>
        <w:rPr>
          <w:rFonts w:ascii="Arial" w:hAnsi="Arial" w:cs="Arial"/>
          <w:b/>
          <w:sz w:val="22"/>
          <w:szCs w:val="22"/>
        </w:rPr>
        <w:t>BBG wird zum dritten Mal ausgezeichnet</w:t>
      </w:r>
    </w:p>
    <w:p w14:paraId="351D68D0" w14:textId="3179D8A5" w:rsidR="00554797" w:rsidRPr="00EE45D1" w:rsidRDefault="00554797" w:rsidP="00554797">
      <w:pPr>
        <w:spacing w:after="120" w:line="360" w:lineRule="auto"/>
        <w:rPr>
          <w:rFonts w:ascii="Arial" w:hAnsi="Arial" w:cs="Arial"/>
          <w:bCs/>
          <w:sz w:val="22"/>
          <w:szCs w:val="22"/>
        </w:rPr>
      </w:pPr>
      <w:r w:rsidRPr="00287B12">
        <w:rPr>
          <w:rFonts w:ascii="Arial" w:hAnsi="Arial" w:cs="Arial"/>
          <w:bCs/>
          <w:sz w:val="22"/>
          <w:szCs w:val="22"/>
        </w:rPr>
        <w:t xml:space="preserve">Für seine </w:t>
      </w:r>
      <w:r w:rsidR="0048370F" w:rsidRPr="00287B12">
        <w:rPr>
          <w:rFonts w:ascii="Arial" w:hAnsi="Arial" w:cs="Arial"/>
          <w:bCs/>
          <w:sz w:val="22"/>
          <w:szCs w:val="22"/>
        </w:rPr>
        <w:t>Innovationskraft</w:t>
      </w:r>
      <w:r w:rsidRPr="00287B12">
        <w:rPr>
          <w:rFonts w:ascii="Arial" w:hAnsi="Arial" w:cs="Arial"/>
          <w:bCs/>
          <w:sz w:val="22"/>
          <w:szCs w:val="22"/>
        </w:rPr>
        <w:t xml:space="preserve"> sowie</w:t>
      </w:r>
      <w:r w:rsidR="0048370F" w:rsidRPr="00287B12">
        <w:rPr>
          <w:rFonts w:ascii="Arial" w:hAnsi="Arial" w:cs="Arial"/>
          <w:bCs/>
          <w:sz w:val="22"/>
          <w:szCs w:val="22"/>
        </w:rPr>
        <w:t xml:space="preserve"> die Effizienz der </w:t>
      </w:r>
      <w:r w:rsidRPr="00287B12">
        <w:rPr>
          <w:rFonts w:ascii="Arial" w:hAnsi="Arial" w:cs="Arial"/>
          <w:bCs/>
          <w:sz w:val="22"/>
          <w:szCs w:val="22"/>
        </w:rPr>
        <w:t xml:space="preserve">unternehmensinternen </w:t>
      </w:r>
      <w:r w:rsidR="0048370F" w:rsidRPr="00287B12">
        <w:rPr>
          <w:rFonts w:ascii="Arial" w:hAnsi="Arial" w:cs="Arial"/>
          <w:bCs/>
          <w:sz w:val="22"/>
          <w:szCs w:val="22"/>
        </w:rPr>
        <w:t>Abläufe und die Mitarbeiterzufriedenheit</w:t>
      </w:r>
      <w:r w:rsidRPr="00287B12">
        <w:rPr>
          <w:rFonts w:ascii="Arial" w:hAnsi="Arial" w:cs="Arial"/>
          <w:bCs/>
          <w:sz w:val="22"/>
          <w:szCs w:val="22"/>
        </w:rPr>
        <w:t xml:space="preserve"> wurde das </w:t>
      </w:r>
      <w:r w:rsidR="001045A2" w:rsidRPr="00287B12">
        <w:rPr>
          <w:rFonts w:ascii="Arial" w:hAnsi="Arial" w:cs="Arial"/>
          <w:bCs/>
          <w:sz w:val="22"/>
          <w:szCs w:val="22"/>
        </w:rPr>
        <w:t>Familienunternehmen im November</w:t>
      </w:r>
      <w:r w:rsidRPr="00287B12">
        <w:rPr>
          <w:rFonts w:ascii="Arial" w:hAnsi="Arial" w:cs="Arial"/>
          <w:bCs/>
          <w:sz w:val="22"/>
          <w:szCs w:val="22"/>
        </w:rPr>
        <w:t xml:space="preserve"> </w:t>
      </w:r>
      <w:r w:rsidR="001045A2" w:rsidRPr="00287B12">
        <w:rPr>
          <w:rFonts w:ascii="Arial" w:hAnsi="Arial" w:cs="Arial"/>
          <w:bCs/>
          <w:sz w:val="22"/>
          <w:szCs w:val="22"/>
        </w:rPr>
        <w:t xml:space="preserve">unter 265 Kandidaten als einer der besten Werkzeugbauer Deutschlands ausgezeichnet. Beim renommierten Wettbewerb „Excellence in </w:t>
      </w:r>
      <w:proofErr w:type="spellStart"/>
      <w:r w:rsidR="001045A2" w:rsidRPr="00287B12">
        <w:rPr>
          <w:rFonts w:ascii="Arial" w:hAnsi="Arial" w:cs="Arial"/>
          <w:bCs/>
          <w:sz w:val="22"/>
          <w:szCs w:val="22"/>
        </w:rPr>
        <w:t>Production</w:t>
      </w:r>
      <w:proofErr w:type="spellEnd"/>
      <w:r w:rsidR="001045A2" w:rsidRPr="00287B12">
        <w:rPr>
          <w:rFonts w:ascii="Arial" w:hAnsi="Arial" w:cs="Arial"/>
          <w:bCs/>
          <w:sz w:val="22"/>
          <w:szCs w:val="22"/>
        </w:rPr>
        <w:t xml:space="preserve">" belegte es zum dritten Mal eine TOP-Platzierung. </w:t>
      </w:r>
    </w:p>
    <w:p w14:paraId="6D82CEEF" w14:textId="22208B6F" w:rsidR="00BC45E1" w:rsidRPr="001E6B56" w:rsidRDefault="00BC45E1" w:rsidP="00BC45E1">
      <w:pPr>
        <w:spacing w:after="120" w:line="360" w:lineRule="auto"/>
        <w:rPr>
          <w:rFonts w:ascii="Arial" w:hAnsi="Arial" w:cs="Arial"/>
          <w:sz w:val="22"/>
          <w:szCs w:val="22"/>
        </w:rPr>
      </w:pPr>
      <w:r w:rsidRPr="001E6B56">
        <w:rPr>
          <w:rFonts w:ascii="Arial" w:hAnsi="Arial" w:cs="Arial"/>
          <w:b/>
          <w:bCs/>
          <w:sz w:val="22"/>
          <w:szCs w:val="22"/>
        </w:rPr>
        <w:lastRenderedPageBreak/>
        <w:t>Kunden von BBG sind weltweit tätig</w:t>
      </w:r>
    </w:p>
    <w:p w14:paraId="06E52708" w14:textId="687B9DAC" w:rsidR="007130C5" w:rsidRPr="001E6B56" w:rsidRDefault="000055CF" w:rsidP="007130C5">
      <w:pPr>
        <w:spacing w:after="120" w:line="360" w:lineRule="auto"/>
        <w:rPr>
          <w:rFonts w:ascii="Arial" w:hAnsi="Arial" w:cs="Arial"/>
          <w:bCs/>
          <w:sz w:val="22"/>
          <w:szCs w:val="22"/>
        </w:rPr>
      </w:pPr>
      <w:r w:rsidRPr="001E6B56">
        <w:rPr>
          <w:rFonts w:ascii="Arial" w:hAnsi="Arial" w:cs="Arial"/>
          <w:bCs/>
          <w:sz w:val="22"/>
          <w:szCs w:val="22"/>
        </w:rPr>
        <w:t xml:space="preserve">Die BBG GmbH &amp; Co. KG ist ein internationaler Systempartner für die Kunststoff verarbeitende Industrie mit eigenem </w:t>
      </w:r>
      <w:r w:rsidR="007130C5" w:rsidRPr="001E6B56">
        <w:rPr>
          <w:rFonts w:ascii="Arial" w:hAnsi="Arial" w:cs="Arial"/>
          <w:bCs/>
          <w:sz w:val="22"/>
          <w:szCs w:val="22"/>
        </w:rPr>
        <w:t xml:space="preserve">Werkzeug-, Maschinen- und Anlagenbau. Neben vollständigen Produktionsanlagen konzipiert, entwickelt und fertigt BBG Werkzeuge für das Verarbeiten von Polyurethan (PUR), PVC, TPE und anderen Elastomeren sowie für eine breite Palette an Faserverbundmaterialien. Hierzu zählen Produktionsverfahren wie PUR-CSM (PUR-Composite Spray Molding), LFI (Long Fiber Injection), RTM (Resin Transfer Molding), SMC (Sheet Molding Compound) oder GMT (Glasmattenverstärktes Thermoplast), die je nach gewünschter Eigenschaft der Endprodukte </w:t>
      </w:r>
      <w:r w:rsidR="00D441CD">
        <w:rPr>
          <w:rFonts w:ascii="Arial" w:hAnsi="Arial" w:cs="Arial"/>
          <w:bCs/>
          <w:sz w:val="22"/>
          <w:szCs w:val="22"/>
        </w:rPr>
        <w:t>eingesetzt</w:t>
      </w:r>
      <w:r w:rsidR="007130C5" w:rsidRPr="001E6B56">
        <w:rPr>
          <w:rFonts w:ascii="Arial" w:hAnsi="Arial" w:cs="Arial"/>
          <w:bCs/>
          <w:sz w:val="22"/>
          <w:szCs w:val="22"/>
        </w:rPr>
        <w:t xml:space="preserve"> werden. Lösungen für den Leichtbau, das Verarbeiten von Composites und die Fertigung von Faserverbund-Bauteilen in zahlreichen Industriezweigen bilden weitere wichtige Schwerpunkte. Seit 2020 entwickelt und baut das Unternehmen zudem Verpackungsmaschinen für </w:t>
      </w:r>
      <w:r w:rsidR="007130C5" w:rsidRPr="001E6B56">
        <w:rPr>
          <w:rFonts w:ascii="Arial" w:hAnsi="Arial" w:cs="Arial"/>
          <w:sz w:val="22"/>
          <w:szCs w:val="22"/>
        </w:rPr>
        <w:t>Pharmaprodukte und Nahrungsergänzungsmittel.</w:t>
      </w:r>
    </w:p>
    <w:p w14:paraId="20170D30" w14:textId="3C8FA120" w:rsidR="007130C5" w:rsidRPr="001E6B56" w:rsidRDefault="007130C5" w:rsidP="007130C5">
      <w:pPr>
        <w:spacing w:after="120" w:line="360" w:lineRule="auto"/>
        <w:rPr>
          <w:rFonts w:ascii="Arial" w:hAnsi="Arial" w:cs="Arial"/>
          <w:bCs/>
          <w:sz w:val="22"/>
          <w:szCs w:val="22"/>
        </w:rPr>
      </w:pPr>
      <w:r w:rsidRPr="001E6B56">
        <w:rPr>
          <w:rFonts w:ascii="Arial" w:hAnsi="Arial" w:cs="Arial"/>
          <w:bCs/>
          <w:sz w:val="22"/>
          <w:szCs w:val="22"/>
        </w:rPr>
        <w:t>Das von Hans Brandner geführte Familienunternehmen aus Mindelheim im Allgäu beliefert seine Kunden weltweit, wobei der asiatische Markt neben Europa und Nordamerika eine wichtige Rolle spielt. 20</w:t>
      </w:r>
      <w:r w:rsidR="00425012" w:rsidRPr="001E6B56">
        <w:rPr>
          <w:rFonts w:ascii="Arial" w:hAnsi="Arial" w:cs="Arial"/>
          <w:bCs/>
          <w:sz w:val="22"/>
          <w:szCs w:val="22"/>
        </w:rPr>
        <w:t>2</w:t>
      </w:r>
      <w:r w:rsidR="00D441CD">
        <w:rPr>
          <w:rFonts w:ascii="Arial" w:hAnsi="Arial" w:cs="Arial"/>
          <w:bCs/>
          <w:sz w:val="22"/>
          <w:szCs w:val="22"/>
        </w:rPr>
        <w:t>1</w:t>
      </w:r>
      <w:r w:rsidRPr="001E6B56">
        <w:rPr>
          <w:rFonts w:ascii="Arial" w:hAnsi="Arial" w:cs="Arial"/>
          <w:bCs/>
          <w:sz w:val="22"/>
          <w:szCs w:val="22"/>
        </w:rPr>
        <w:t xml:space="preserve"> erwirtschaftete BBG mit rund 170 Mitarbeitern weltweit einen Umsatz in Höhe von </w:t>
      </w:r>
      <w:r w:rsidR="00017919" w:rsidRPr="00867813">
        <w:rPr>
          <w:rFonts w:ascii="Arial" w:hAnsi="Arial" w:cs="Arial"/>
          <w:bCs/>
          <w:sz w:val="22"/>
          <w:szCs w:val="22"/>
        </w:rPr>
        <w:t>13</w:t>
      </w:r>
      <w:r w:rsidRPr="00867813">
        <w:rPr>
          <w:rFonts w:ascii="Arial" w:hAnsi="Arial" w:cs="Arial"/>
          <w:bCs/>
          <w:sz w:val="22"/>
          <w:szCs w:val="22"/>
        </w:rPr>
        <w:t xml:space="preserve"> Mio</w:t>
      </w:r>
      <w:r w:rsidRPr="001E6B56">
        <w:rPr>
          <w:rFonts w:ascii="Arial" w:hAnsi="Arial" w:cs="Arial"/>
          <w:bCs/>
          <w:sz w:val="22"/>
          <w:szCs w:val="22"/>
        </w:rPr>
        <w:t>. €.</w:t>
      </w:r>
    </w:p>
    <w:bookmarkEnd w:id="0"/>
    <w:bookmarkEnd w:id="1"/>
    <w:bookmarkEnd w:id="4"/>
    <w:bookmarkEnd w:id="5"/>
    <w:p w14:paraId="7DFA0D42" w14:textId="1124D05E" w:rsidR="00163F63" w:rsidRPr="001E6B56" w:rsidRDefault="008561E0" w:rsidP="00163F63">
      <w:pPr>
        <w:spacing w:before="120" w:after="120" w:line="360" w:lineRule="auto"/>
        <w:rPr>
          <w:rFonts w:ascii="Arial" w:hAnsi="Arial" w:cs="Arial"/>
          <w:b/>
          <w:sz w:val="22"/>
          <w:szCs w:val="22"/>
        </w:rPr>
      </w:pPr>
      <w:r w:rsidRPr="001E6B56">
        <w:rPr>
          <w:rFonts w:ascii="Arial" w:hAnsi="Arial" w:cs="Arial"/>
          <w:b/>
          <w:sz w:val="22"/>
          <w:szCs w:val="22"/>
        </w:rPr>
        <w:br w:type="column"/>
      </w:r>
      <w:r w:rsidR="00163F63" w:rsidRPr="001E6B56">
        <w:rPr>
          <w:rFonts w:ascii="Arial" w:hAnsi="Arial" w:cs="Arial"/>
          <w:b/>
          <w:sz w:val="22"/>
          <w:szCs w:val="22"/>
        </w:rPr>
        <w:lastRenderedPageBreak/>
        <w:t>Foto</w:t>
      </w:r>
      <w:r w:rsidR="00817D37" w:rsidRPr="001E6B56">
        <w:rPr>
          <w:rFonts w:ascii="Arial" w:hAnsi="Arial" w:cs="Arial"/>
          <w:b/>
          <w:sz w:val="22"/>
          <w:szCs w:val="22"/>
        </w:rPr>
        <w:t>s</w:t>
      </w:r>
      <w:r w:rsidR="00163F63" w:rsidRPr="001E6B56">
        <w:rPr>
          <w:rFonts w:ascii="Arial" w:hAnsi="Arial" w:cs="Arial"/>
          <w:b/>
          <w:sz w:val="22"/>
          <w:szCs w:val="22"/>
        </w:rPr>
        <w:t xml:space="preserve">: </w:t>
      </w:r>
      <w:bookmarkStart w:id="8" w:name="OLE_LINK3"/>
      <w:bookmarkStart w:id="9" w:name="OLE_LINK4"/>
    </w:p>
    <w:p w14:paraId="211F80C6" w14:textId="0B993F20" w:rsidR="00FB5F4F" w:rsidRDefault="00FB5F4F" w:rsidP="00B13BFF">
      <w:pPr>
        <w:spacing w:after="12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11175B49" wp14:editId="378EED5B">
            <wp:extent cx="5040000" cy="4179764"/>
            <wp:effectExtent l="38100" t="38100" r="40005" b="3683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email">
                      <a:extLst>
                        <a:ext uri="{28A0092B-C50C-407E-A947-70E740481C1C}">
                          <a14:useLocalDpi xmlns:a14="http://schemas.microsoft.com/office/drawing/2010/main"/>
                        </a:ext>
                      </a:extLst>
                    </a:blip>
                    <a:stretch>
                      <a:fillRect/>
                    </a:stretch>
                  </pic:blipFill>
                  <pic:spPr>
                    <a:xfrm>
                      <a:off x="0" y="0"/>
                      <a:ext cx="5040000" cy="4179764"/>
                    </a:xfrm>
                    <a:prstGeom prst="rect">
                      <a:avLst/>
                    </a:prstGeom>
                    <a:ln w="28575">
                      <a:solidFill>
                        <a:schemeClr val="accent1"/>
                      </a:solidFill>
                    </a:ln>
                  </pic:spPr>
                </pic:pic>
              </a:graphicData>
            </a:graphic>
          </wp:inline>
        </w:drawing>
      </w:r>
    </w:p>
    <w:p w14:paraId="6852FB4F" w14:textId="0175D957" w:rsidR="00B13BFF" w:rsidRPr="001E6B56" w:rsidRDefault="00B13BFF" w:rsidP="00B13BFF">
      <w:pPr>
        <w:spacing w:after="120" w:line="360" w:lineRule="auto"/>
        <w:rPr>
          <w:rFonts w:ascii="Arial" w:hAnsi="Arial" w:cs="Arial"/>
          <w:bCs/>
          <w:sz w:val="22"/>
          <w:szCs w:val="22"/>
        </w:rPr>
      </w:pPr>
      <w:r w:rsidRPr="001E6B56">
        <w:rPr>
          <w:rFonts w:ascii="Arial" w:hAnsi="Arial" w:cs="Arial"/>
          <w:sz w:val="22"/>
          <w:szCs w:val="22"/>
        </w:rPr>
        <w:t>Foto 1</w:t>
      </w:r>
      <w:r w:rsidRPr="001E6B56">
        <w:rPr>
          <w:rFonts w:ascii="Arial" w:hAnsi="Arial" w:cs="Arial"/>
          <w:bCs/>
          <w:sz w:val="22"/>
          <w:szCs w:val="22"/>
        </w:rPr>
        <w:t xml:space="preserve">: </w:t>
      </w:r>
    </w:p>
    <w:p w14:paraId="0DA338C7" w14:textId="49B4C35F" w:rsidR="003733B8" w:rsidRPr="00FB5F4F" w:rsidRDefault="00B9546A" w:rsidP="00B13BFF">
      <w:pPr>
        <w:spacing w:after="120" w:line="360" w:lineRule="auto"/>
        <w:rPr>
          <w:rFonts w:ascii="Arial" w:hAnsi="Arial" w:cs="Arial"/>
          <w:bCs/>
          <w:color w:val="000000" w:themeColor="text1"/>
          <w:sz w:val="22"/>
          <w:szCs w:val="22"/>
        </w:rPr>
      </w:pPr>
      <w:r w:rsidRPr="00FB5F4F">
        <w:rPr>
          <w:rFonts w:ascii="Arial" w:hAnsi="Arial" w:cs="Arial"/>
          <w:bCs/>
          <w:color w:val="000000" w:themeColor="text1"/>
          <w:sz w:val="22"/>
          <w:szCs w:val="22"/>
        </w:rPr>
        <w:t xml:space="preserve">Die regionale Umsatzentwicklung verlief 2021 unterschiedlich </w:t>
      </w:r>
      <w:r w:rsidR="00B13BFF" w:rsidRPr="00FB5F4F">
        <w:rPr>
          <w:rFonts w:ascii="Arial" w:hAnsi="Arial" w:cs="Arial"/>
          <w:bCs/>
          <w:color w:val="000000" w:themeColor="text1"/>
          <w:sz w:val="22"/>
          <w:szCs w:val="22"/>
        </w:rPr>
        <w:t>(Foto BBG).</w:t>
      </w:r>
    </w:p>
    <w:p w14:paraId="7A3981A2" w14:textId="77777777" w:rsidR="00867813" w:rsidRDefault="00867813" w:rsidP="00287B12">
      <w:pPr>
        <w:spacing w:after="120" w:line="360" w:lineRule="auto"/>
        <w:rPr>
          <w:rFonts w:ascii="Arial" w:hAnsi="Arial" w:cs="Arial"/>
          <w:bCs/>
          <w:sz w:val="22"/>
          <w:szCs w:val="22"/>
        </w:rPr>
      </w:pPr>
      <w:r>
        <w:rPr>
          <w:rFonts w:ascii="Arial" w:hAnsi="Arial" w:cs="Arial"/>
          <w:bCs/>
          <w:noProof/>
          <w:sz w:val="22"/>
          <w:szCs w:val="22"/>
        </w:rPr>
        <w:drawing>
          <wp:inline distT="0" distB="0" distL="0" distR="0" wp14:anchorId="6C6D7EE3" wp14:editId="381F25D8">
            <wp:extent cx="5040000" cy="2404001"/>
            <wp:effectExtent l="0" t="0" r="1905" b="0"/>
            <wp:docPr id="2" name="Grafik 2" descr="Ein Bild, das Wasser, Himmel, draußen, Bo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Wasser, Himmel, draußen, Boot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040000" cy="2404001"/>
                    </a:xfrm>
                    <a:prstGeom prst="rect">
                      <a:avLst/>
                    </a:prstGeom>
                  </pic:spPr>
                </pic:pic>
              </a:graphicData>
            </a:graphic>
          </wp:inline>
        </w:drawing>
      </w:r>
    </w:p>
    <w:p w14:paraId="794AE0E3" w14:textId="6C8D0D06" w:rsidR="00287B12" w:rsidRDefault="00287B12" w:rsidP="00287B12">
      <w:pPr>
        <w:spacing w:after="120" w:line="360" w:lineRule="auto"/>
        <w:rPr>
          <w:rFonts w:ascii="Arial" w:hAnsi="Arial" w:cs="Arial"/>
          <w:bCs/>
          <w:sz w:val="22"/>
          <w:szCs w:val="22"/>
        </w:rPr>
      </w:pPr>
      <w:r>
        <w:rPr>
          <w:rFonts w:ascii="Arial" w:hAnsi="Arial" w:cs="Arial"/>
          <w:bCs/>
          <w:sz w:val="22"/>
          <w:szCs w:val="22"/>
        </w:rPr>
        <w:t>Foto 2</w:t>
      </w:r>
      <w:r w:rsidRPr="00447FED">
        <w:rPr>
          <w:rFonts w:ascii="Arial" w:hAnsi="Arial" w:cs="Arial"/>
          <w:bCs/>
          <w:sz w:val="22"/>
          <w:szCs w:val="22"/>
        </w:rPr>
        <w:t>:</w:t>
      </w:r>
    </w:p>
    <w:p w14:paraId="48A24ABE" w14:textId="1164238E" w:rsidR="00287B12" w:rsidRPr="00E736EB" w:rsidRDefault="00287B12" w:rsidP="00FB5F4F">
      <w:pPr>
        <w:spacing w:after="120" w:line="360" w:lineRule="auto"/>
        <w:rPr>
          <w:rFonts w:ascii="Arial" w:hAnsi="Arial" w:cs="Arial"/>
          <w:bCs/>
          <w:sz w:val="22"/>
          <w:szCs w:val="22"/>
        </w:rPr>
      </w:pPr>
      <w:r>
        <w:rPr>
          <w:rFonts w:ascii="Arial" w:hAnsi="Arial" w:cs="Arial"/>
          <w:bCs/>
          <w:sz w:val="22"/>
          <w:szCs w:val="22"/>
        </w:rPr>
        <w:t>BBG</w:t>
      </w:r>
      <w:r w:rsidRPr="00287B12">
        <w:rPr>
          <w:rFonts w:ascii="Arial" w:hAnsi="Arial" w:cs="Arial"/>
          <w:bCs/>
          <w:sz w:val="22"/>
          <w:szCs w:val="22"/>
        </w:rPr>
        <w:t xml:space="preserve"> entwickelt und fertigt kundenspezifische Photovoltaikmodule und Designfenster für solargetriebene Schiffe und Fahrzeuge sowie zur Integration in Häuser. </w:t>
      </w:r>
      <w:r w:rsidR="00FB5F4F" w:rsidRPr="00B00A05">
        <w:rPr>
          <w:rFonts w:ascii="Arial" w:hAnsi="Arial" w:cs="Arial"/>
          <w:bCs/>
          <w:color w:val="000000" w:themeColor="text1"/>
          <w:sz w:val="22"/>
          <w:szCs w:val="22"/>
        </w:rPr>
        <w:t>Beispielhaft und mit zahlreichen Auszeichnungen prämiert sind die solar</w:t>
      </w:r>
      <w:r w:rsidR="00FB5F4F">
        <w:rPr>
          <w:rFonts w:ascii="Arial" w:hAnsi="Arial" w:cs="Arial"/>
          <w:bCs/>
          <w:color w:val="000000" w:themeColor="text1"/>
          <w:sz w:val="22"/>
          <w:szCs w:val="22"/>
        </w:rPr>
        <w:t>b</w:t>
      </w:r>
      <w:r w:rsidR="00FB5F4F" w:rsidRPr="00B00A05">
        <w:rPr>
          <w:rFonts w:ascii="Arial" w:hAnsi="Arial" w:cs="Arial"/>
          <w:bCs/>
          <w:color w:val="000000" w:themeColor="text1"/>
          <w:sz w:val="22"/>
          <w:szCs w:val="22"/>
        </w:rPr>
        <w:t xml:space="preserve">etriebenen Yachten von Silent </w:t>
      </w:r>
      <w:proofErr w:type="spellStart"/>
      <w:r w:rsidR="00FB5F4F" w:rsidRPr="00B00A05">
        <w:rPr>
          <w:rFonts w:ascii="Arial" w:hAnsi="Arial" w:cs="Arial"/>
          <w:bCs/>
          <w:color w:val="000000" w:themeColor="text1"/>
          <w:sz w:val="22"/>
          <w:szCs w:val="22"/>
        </w:rPr>
        <w:t>Yachts</w:t>
      </w:r>
      <w:proofErr w:type="spellEnd"/>
      <w:r w:rsidR="00FB5F4F" w:rsidRPr="00B00A05">
        <w:rPr>
          <w:rFonts w:ascii="Arial" w:hAnsi="Arial" w:cs="Arial"/>
          <w:bCs/>
          <w:color w:val="000000" w:themeColor="text1"/>
          <w:sz w:val="22"/>
          <w:szCs w:val="22"/>
        </w:rPr>
        <w:t>, die ihre Energie ausschließlich über die bordeigenen Photovoltaikmodule gewinnen. Im Bild das Fla</w:t>
      </w:r>
      <w:r w:rsidR="00FB5F4F">
        <w:rPr>
          <w:rFonts w:ascii="Arial" w:hAnsi="Arial" w:cs="Arial"/>
          <w:bCs/>
          <w:color w:val="000000" w:themeColor="text1"/>
          <w:sz w:val="22"/>
          <w:szCs w:val="22"/>
        </w:rPr>
        <w:t>g</w:t>
      </w:r>
      <w:r w:rsidR="00FB5F4F" w:rsidRPr="00B00A05">
        <w:rPr>
          <w:rFonts w:ascii="Arial" w:hAnsi="Arial" w:cs="Arial"/>
          <w:bCs/>
          <w:color w:val="000000" w:themeColor="text1"/>
          <w:sz w:val="22"/>
          <w:szCs w:val="22"/>
        </w:rPr>
        <w:t xml:space="preserve">gschiff „Silent 80“ (Foto: Silent </w:t>
      </w:r>
      <w:proofErr w:type="spellStart"/>
      <w:r w:rsidR="00FB5F4F" w:rsidRPr="00B00A05">
        <w:rPr>
          <w:rFonts w:ascii="Arial" w:hAnsi="Arial" w:cs="Arial"/>
          <w:bCs/>
          <w:color w:val="000000" w:themeColor="text1"/>
          <w:sz w:val="22"/>
          <w:szCs w:val="22"/>
        </w:rPr>
        <w:t>Yachts</w:t>
      </w:r>
      <w:proofErr w:type="spellEnd"/>
      <w:r w:rsidR="00FB5F4F" w:rsidRPr="00B00A05">
        <w:rPr>
          <w:rFonts w:ascii="Arial" w:hAnsi="Arial" w:cs="Arial"/>
          <w:bCs/>
          <w:color w:val="000000" w:themeColor="text1"/>
          <w:sz w:val="22"/>
          <w:szCs w:val="22"/>
        </w:rPr>
        <w:t xml:space="preserve"> Trading GmbH).</w:t>
      </w:r>
    </w:p>
    <w:p w14:paraId="373BFFC1" w14:textId="67AE4321" w:rsidR="00905141" w:rsidRPr="00E736EB" w:rsidRDefault="00905141" w:rsidP="00287B12">
      <w:pPr>
        <w:spacing w:after="120" w:line="360" w:lineRule="auto"/>
        <w:rPr>
          <w:rFonts w:ascii="Arial" w:hAnsi="Arial" w:cs="Arial"/>
          <w:bCs/>
          <w:sz w:val="22"/>
          <w:szCs w:val="22"/>
        </w:rPr>
      </w:pPr>
    </w:p>
    <w:p w14:paraId="2352369C" w14:textId="094931DF" w:rsidR="00905141" w:rsidRDefault="00905141" w:rsidP="00287B12">
      <w:pPr>
        <w:spacing w:after="120" w:line="360" w:lineRule="auto"/>
        <w:rPr>
          <w:rFonts w:ascii="Arial" w:hAnsi="Arial" w:cs="Arial"/>
          <w:bCs/>
          <w:sz w:val="22"/>
          <w:szCs w:val="22"/>
        </w:rPr>
      </w:pPr>
      <w:r>
        <w:rPr>
          <w:rFonts w:ascii="Arial" w:hAnsi="Arial" w:cs="Arial"/>
          <w:bCs/>
          <w:noProof/>
          <w:sz w:val="22"/>
          <w:szCs w:val="22"/>
        </w:rPr>
        <w:drawing>
          <wp:inline distT="0" distB="0" distL="0" distR="0" wp14:anchorId="50AED7E0" wp14:editId="395CD14B">
            <wp:extent cx="5040000" cy="2666897"/>
            <wp:effectExtent l="0" t="0" r="1905" b="635"/>
            <wp:docPr id="1" name="Grafik 1" descr="Ein Bild, das drinnen, Person, Büro,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innen, Person, Büro, Fräse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5040000" cy="2666897"/>
                    </a:xfrm>
                    <a:prstGeom prst="rect">
                      <a:avLst/>
                    </a:prstGeom>
                  </pic:spPr>
                </pic:pic>
              </a:graphicData>
            </a:graphic>
          </wp:inline>
        </w:drawing>
      </w:r>
    </w:p>
    <w:p w14:paraId="400A9932" w14:textId="099D8733" w:rsidR="00905141" w:rsidRDefault="00905141" w:rsidP="00905141">
      <w:pPr>
        <w:spacing w:after="120" w:line="360" w:lineRule="auto"/>
        <w:rPr>
          <w:rFonts w:ascii="Arial" w:hAnsi="Arial" w:cs="Arial"/>
          <w:bCs/>
          <w:sz w:val="22"/>
          <w:szCs w:val="22"/>
        </w:rPr>
      </w:pPr>
      <w:r>
        <w:rPr>
          <w:rFonts w:ascii="Arial" w:hAnsi="Arial" w:cs="Arial"/>
          <w:bCs/>
          <w:sz w:val="22"/>
          <w:szCs w:val="22"/>
        </w:rPr>
        <w:t>Foto 3</w:t>
      </w:r>
      <w:r w:rsidRPr="00447FED">
        <w:rPr>
          <w:rFonts w:ascii="Arial" w:hAnsi="Arial" w:cs="Arial"/>
          <w:bCs/>
          <w:sz w:val="22"/>
          <w:szCs w:val="22"/>
        </w:rPr>
        <w:t>:</w:t>
      </w:r>
    </w:p>
    <w:p w14:paraId="71A3F58B" w14:textId="33014272" w:rsidR="00905141" w:rsidRPr="00CF3258" w:rsidRDefault="00905141" w:rsidP="00905141">
      <w:pPr>
        <w:spacing w:after="120" w:line="360" w:lineRule="auto"/>
        <w:rPr>
          <w:rFonts w:ascii="Arial" w:hAnsi="Arial" w:cs="Arial"/>
          <w:bCs/>
          <w:sz w:val="22"/>
          <w:szCs w:val="22"/>
        </w:rPr>
      </w:pPr>
      <w:r w:rsidRPr="00287B12">
        <w:rPr>
          <w:rFonts w:ascii="Arial" w:hAnsi="Arial" w:cs="Arial"/>
          <w:bCs/>
          <w:sz w:val="22"/>
          <w:szCs w:val="22"/>
        </w:rPr>
        <w:t xml:space="preserve">Für seine Innovationskraft sowie die Effizienz der unternehmensinternen Abläufe und die Mitarbeiterzufriedenheit wurde </w:t>
      </w:r>
      <w:r>
        <w:rPr>
          <w:rFonts w:ascii="Arial" w:hAnsi="Arial" w:cs="Arial"/>
          <w:bCs/>
          <w:sz w:val="22"/>
          <w:szCs w:val="22"/>
        </w:rPr>
        <w:t>BBG</w:t>
      </w:r>
      <w:r w:rsidRPr="00287B12">
        <w:rPr>
          <w:rFonts w:ascii="Arial" w:hAnsi="Arial" w:cs="Arial"/>
          <w:bCs/>
          <w:sz w:val="22"/>
          <w:szCs w:val="22"/>
        </w:rPr>
        <w:t xml:space="preserve"> im November unter 265 Kandidaten als einer der besten Werkzeugbauer Deutschlands ausgezeichnet. Beim renommierten Wettbewerb „Excellence in </w:t>
      </w:r>
      <w:proofErr w:type="spellStart"/>
      <w:r w:rsidRPr="00287B12">
        <w:rPr>
          <w:rFonts w:ascii="Arial" w:hAnsi="Arial" w:cs="Arial"/>
          <w:bCs/>
          <w:sz w:val="22"/>
          <w:szCs w:val="22"/>
        </w:rPr>
        <w:t>Production</w:t>
      </w:r>
      <w:proofErr w:type="spellEnd"/>
      <w:r w:rsidRPr="00287B12">
        <w:rPr>
          <w:rFonts w:ascii="Arial" w:hAnsi="Arial" w:cs="Arial"/>
          <w:bCs/>
          <w:sz w:val="22"/>
          <w:szCs w:val="22"/>
        </w:rPr>
        <w:t>" belegte es zum dritten Mal eine TOP-Platzierung</w:t>
      </w:r>
      <w:r>
        <w:rPr>
          <w:rFonts w:ascii="Arial" w:hAnsi="Arial" w:cs="Arial"/>
          <w:bCs/>
          <w:sz w:val="22"/>
          <w:szCs w:val="22"/>
        </w:rPr>
        <w:t xml:space="preserve"> (Foto: BBG)</w:t>
      </w:r>
      <w:r w:rsidRPr="00287B12">
        <w:rPr>
          <w:rFonts w:ascii="Arial" w:hAnsi="Arial" w:cs="Arial"/>
          <w:bCs/>
          <w:sz w:val="22"/>
          <w:szCs w:val="22"/>
        </w:rPr>
        <w:t xml:space="preserve">. </w:t>
      </w:r>
    </w:p>
    <w:bookmarkEnd w:id="8"/>
    <w:bookmarkEnd w:id="9"/>
    <w:p w14:paraId="420D05B0" w14:textId="77777777" w:rsidR="00764AF6" w:rsidRPr="00EA7461" w:rsidRDefault="00764AF6" w:rsidP="00137B0D">
      <w:pPr>
        <w:widowControl w:val="0"/>
        <w:autoSpaceDE w:val="0"/>
        <w:autoSpaceDN w:val="0"/>
        <w:adjustRightInd w:val="0"/>
        <w:spacing w:after="120" w:line="360" w:lineRule="auto"/>
        <w:rPr>
          <w:rFonts w:ascii="Arial" w:hAnsi="Arial" w:cs="Arial"/>
          <w:b/>
          <w:bCs/>
          <w:sz w:val="22"/>
          <w:szCs w:val="22"/>
        </w:rPr>
      </w:pPr>
    </w:p>
    <w:p w14:paraId="408823FF" w14:textId="64168B52" w:rsidR="00B92CB5" w:rsidRPr="001E6B56" w:rsidRDefault="00BC45E1" w:rsidP="00137B0D">
      <w:pPr>
        <w:widowControl w:val="0"/>
        <w:autoSpaceDE w:val="0"/>
        <w:autoSpaceDN w:val="0"/>
        <w:adjustRightInd w:val="0"/>
        <w:spacing w:after="120" w:line="360" w:lineRule="auto"/>
        <w:rPr>
          <w:rFonts w:ascii="Arial" w:hAnsi="Arial" w:cs="Arial"/>
          <w:b/>
          <w:bCs/>
          <w:sz w:val="22"/>
          <w:szCs w:val="22"/>
        </w:rPr>
      </w:pPr>
      <w:bookmarkStart w:id="10" w:name="OLE_LINK9"/>
      <w:bookmarkStart w:id="11" w:name="OLE_LINK10"/>
      <w:r w:rsidRPr="001E6B56">
        <w:rPr>
          <w:rFonts w:ascii="Arial" w:hAnsi="Arial" w:cs="Arial"/>
          <w:b/>
          <w:bCs/>
          <w:sz w:val="22"/>
          <w:szCs w:val="22"/>
        </w:rPr>
        <w:t xml:space="preserve">Den Text der Pressemitteilung als Word-Dokument und die Bilder in Druckqualität können Sie außerdem </w:t>
      </w:r>
      <w:proofErr w:type="spellStart"/>
      <w:r w:rsidRPr="001E6B56">
        <w:rPr>
          <w:rFonts w:ascii="Arial" w:hAnsi="Arial" w:cs="Arial"/>
          <w:b/>
          <w:bCs/>
          <w:sz w:val="22"/>
          <w:szCs w:val="22"/>
        </w:rPr>
        <w:t>herunterladen</w:t>
      </w:r>
      <w:proofErr w:type="spellEnd"/>
      <w:r w:rsidRPr="001E6B56">
        <w:rPr>
          <w:rFonts w:ascii="Arial" w:hAnsi="Arial" w:cs="Arial"/>
          <w:b/>
          <w:bCs/>
          <w:sz w:val="22"/>
          <w:szCs w:val="22"/>
        </w:rPr>
        <w:t xml:space="preserve"> von der Seite </w:t>
      </w:r>
    </w:p>
    <w:bookmarkStart w:id="12" w:name="OLE_LINK11"/>
    <w:bookmarkStart w:id="13" w:name="OLE_LINK12"/>
    <w:p w14:paraId="22950ECB" w14:textId="21596D87" w:rsidR="00BC45E1" w:rsidRPr="007A3158" w:rsidRDefault="00127247" w:rsidP="00BC45E1">
      <w:pPr>
        <w:tabs>
          <w:tab w:val="left" w:pos="2160"/>
        </w:tabs>
        <w:spacing w:after="120" w:line="360" w:lineRule="auto"/>
        <w:rPr>
          <w:rFonts w:ascii="Arial" w:hAnsi="Arial" w:cs="Arial"/>
          <w:b/>
          <w:bCs/>
          <w:sz w:val="22"/>
          <w:szCs w:val="22"/>
        </w:rPr>
      </w:pPr>
      <w:r>
        <w:fldChar w:fldCharType="begin"/>
      </w:r>
      <w:r>
        <w:instrText xml:space="preserve"> HYPERLINK "https://www.auchkomm.com/aktuel</w:instrText>
      </w:r>
      <w:r>
        <w:instrText xml:space="preserve">lepressetexte" \l "PI_429" </w:instrText>
      </w:r>
      <w:r>
        <w:fldChar w:fldCharType="separate"/>
      </w:r>
      <w:r w:rsidR="007A3158" w:rsidRPr="007A3158">
        <w:rPr>
          <w:rStyle w:val="Hyperlink"/>
          <w:rFonts w:ascii="Arial" w:hAnsi="Arial" w:cs="Arial"/>
          <w:b/>
          <w:bCs/>
          <w:sz w:val="22"/>
          <w:szCs w:val="22"/>
        </w:rPr>
        <w:t>https://www.auchkomm.com/aktuellepressetexte#PI_429</w:t>
      </w:r>
      <w:r>
        <w:rPr>
          <w:rStyle w:val="Hyperlink"/>
          <w:rFonts w:ascii="Arial" w:hAnsi="Arial" w:cs="Arial"/>
          <w:b/>
          <w:bCs/>
          <w:sz w:val="22"/>
          <w:szCs w:val="22"/>
        </w:rPr>
        <w:fldChar w:fldCharType="end"/>
      </w:r>
      <w:r w:rsidR="007A3158" w:rsidRPr="007A3158">
        <w:rPr>
          <w:rFonts w:ascii="Arial" w:hAnsi="Arial" w:cs="Arial"/>
          <w:b/>
          <w:bCs/>
          <w:sz w:val="22"/>
          <w:szCs w:val="22"/>
        </w:rPr>
        <w:t xml:space="preserve"> </w:t>
      </w:r>
    </w:p>
    <w:bookmarkEnd w:id="12"/>
    <w:bookmarkEnd w:id="13"/>
    <w:p w14:paraId="4B654A34" w14:textId="77777777" w:rsidR="00BC45E1" w:rsidRPr="001E6B56" w:rsidRDefault="00BC45E1" w:rsidP="00BC45E1">
      <w:pPr>
        <w:pBdr>
          <w:top w:val="single" w:sz="4" w:space="1" w:color="auto"/>
        </w:pBdr>
        <w:spacing w:after="120" w:line="360" w:lineRule="auto"/>
        <w:outlineLvl w:val="0"/>
        <w:rPr>
          <w:rFonts w:ascii="Arial" w:hAnsi="Arial" w:cs="Arial"/>
          <w:b/>
          <w:sz w:val="22"/>
          <w:szCs w:val="22"/>
        </w:rPr>
      </w:pPr>
      <w:r w:rsidRPr="001E6B56">
        <w:rPr>
          <w:rFonts w:ascii="Arial" w:hAnsi="Arial" w:cs="Arial"/>
          <w:b/>
          <w:sz w:val="22"/>
          <w:szCs w:val="22"/>
        </w:rPr>
        <w:t>Ansprechpartner:</w:t>
      </w:r>
    </w:p>
    <w:p w14:paraId="07DC792C" w14:textId="77777777" w:rsidR="00BC45E1" w:rsidRPr="001E6B56" w:rsidRDefault="00BC45E1" w:rsidP="00BC45E1">
      <w:pPr>
        <w:spacing w:after="120" w:line="360" w:lineRule="auto"/>
        <w:rPr>
          <w:rFonts w:ascii="Arial" w:hAnsi="Arial" w:cs="Arial"/>
          <w:sz w:val="22"/>
          <w:szCs w:val="22"/>
        </w:rPr>
      </w:pPr>
      <w:r w:rsidRPr="001E6B56">
        <w:rPr>
          <w:rFonts w:ascii="Arial" w:hAnsi="Arial" w:cs="Arial"/>
          <w:sz w:val="22"/>
          <w:szCs w:val="22"/>
        </w:rPr>
        <w:t xml:space="preserve">BBG GmbH &amp; Co. KG, </w:t>
      </w:r>
    </w:p>
    <w:p w14:paraId="30213D04" w14:textId="77777777" w:rsidR="00BC45E1" w:rsidRPr="001E6B56" w:rsidRDefault="00BC45E1" w:rsidP="00BC45E1">
      <w:pPr>
        <w:spacing w:after="120" w:line="360" w:lineRule="auto"/>
        <w:rPr>
          <w:rFonts w:ascii="Arial" w:hAnsi="Arial" w:cs="Arial"/>
          <w:sz w:val="22"/>
          <w:szCs w:val="22"/>
        </w:rPr>
      </w:pPr>
      <w:r w:rsidRPr="001E6B56">
        <w:rPr>
          <w:rFonts w:ascii="Arial" w:hAnsi="Arial" w:cs="Arial"/>
          <w:sz w:val="22"/>
          <w:szCs w:val="22"/>
        </w:rPr>
        <w:t>Heimenegger Weg 12, D-87719 Mindelheim</w:t>
      </w:r>
    </w:p>
    <w:p w14:paraId="062E867E" w14:textId="141F9DAE" w:rsidR="00BC45E1" w:rsidRPr="001E6B56" w:rsidRDefault="00BC45E1" w:rsidP="00BC45E1">
      <w:pPr>
        <w:spacing w:after="120" w:line="360" w:lineRule="auto"/>
        <w:rPr>
          <w:rFonts w:ascii="Arial" w:hAnsi="Arial" w:cs="Arial"/>
          <w:sz w:val="22"/>
          <w:szCs w:val="22"/>
          <w:lang w:val="es-ES_tradnl"/>
        </w:rPr>
      </w:pPr>
      <w:r w:rsidRPr="001E6B56">
        <w:rPr>
          <w:rFonts w:ascii="Arial" w:hAnsi="Arial" w:cs="Arial"/>
          <w:sz w:val="22"/>
          <w:szCs w:val="22"/>
          <w:lang w:val="es-ES_tradnl"/>
        </w:rPr>
        <w:t xml:space="preserve">Martina Barton, Telefon 08261 7633-23, E-Mail: </w:t>
      </w:r>
      <w:hyperlink r:id="rId11" w:history="1">
        <w:r w:rsidRPr="001E6B56">
          <w:rPr>
            <w:rStyle w:val="Hyperlink"/>
            <w:rFonts w:ascii="Arial" w:hAnsi="Arial" w:cs="Arial"/>
            <w:sz w:val="22"/>
            <w:szCs w:val="22"/>
            <w:lang w:val="es-ES_tradnl"/>
          </w:rPr>
          <w:t>martina.barton@bbg-mbh.com</w:t>
        </w:r>
      </w:hyperlink>
      <w:r w:rsidR="00C7124E">
        <w:rPr>
          <w:rFonts w:ascii="Arial" w:hAnsi="Arial" w:cs="Arial"/>
          <w:sz w:val="22"/>
          <w:szCs w:val="22"/>
          <w:lang w:val="es-ES_tradnl"/>
        </w:rPr>
        <w:t xml:space="preserve"> </w:t>
      </w:r>
    </w:p>
    <w:p w14:paraId="41EA408D" w14:textId="77777777" w:rsidR="00BC45E1" w:rsidRPr="001E6B56" w:rsidRDefault="00BC45E1" w:rsidP="00BC45E1">
      <w:pPr>
        <w:spacing w:after="120" w:line="360" w:lineRule="auto"/>
        <w:rPr>
          <w:rFonts w:ascii="Arial" w:hAnsi="Arial" w:cs="Arial"/>
          <w:sz w:val="22"/>
          <w:szCs w:val="22"/>
        </w:rPr>
      </w:pPr>
      <w:r w:rsidRPr="001E6B56">
        <w:rPr>
          <w:rFonts w:ascii="Arial" w:hAnsi="Arial" w:cs="Arial"/>
          <w:sz w:val="22"/>
          <w:szCs w:val="22"/>
        </w:rPr>
        <w:t xml:space="preserve">Weitere </w:t>
      </w:r>
      <w:r w:rsidRPr="001E6B56">
        <w:rPr>
          <w:rFonts w:ascii="Arial" w:hAnsi="Arial" w:cs="Arial"/>
          <w:b/>
          <w:sz w:val="22"/>
          <w:szCs w:val="22"/>
        </w:rPr>
        <w:t>Informationen</w:t>
      </w:r>
      <w:r w:rsidRPr="001E6B56">
        <w:rPr>
          <w:rFonts w:ascii="Arial" w:hAnsi="Arial" w:cs="Arial"/>
          <w:sz w:val="22"/>
          <w:szCs w:val="22"/>
        </w:rPr>
        <w:t xml:space="preserve"> finden Sie unter </w:t>
      </w:r>
      <w:hyperlink r:id="rId12" w:history="1">
        <w:r w:rsidRPr="001E6B56">
          <w:rPr>
            <w:rStyle w:val="Hyperlink"/>
            <w:rFonts w:ascii="Arial" w:hAnsi="Arial" w:cs="Arial"/>
            <w:sz w:val="22"/>
            <w:szCs w:val="22"/>
          </w:rPr>
          <w:t>www.bbg-mbh.com</w:t>
        </w:r>
      </w:hyperlink>
      <w:r w:rsidRPr="001E6B56">
        <w:rPr>
          <w:rFonts w:ascii="Arial" w:hAnsi="Arial" w:cs="Arial"/>
          <w:sz w:val="22"/>
          <w:szCs w:val="22"/>
        </w:rPr>
        <w:t xml:space="preserve">. </w:t>
      </w:r>
    </w:p>
    <w:p w14:paraId="52BB4494" w14:textId="77777777" w:rsidR="00BC45E1" w:rsidRPr="001E6B56" w:rsidRDefault="00BC45E1" w:rsidP="00BC45E1">
      <w:pPr>
        <w:spacing w:before="120" w:after="120" w:line="360" w:lineRule="auto"/>
        <w:outlineLvl w:val="0"/>
        <w:rPr>
          <w:rFonts w:ascii="Arial" w:hAnsi="Arial" w:cs="Arial"/>
          <w:b/>
          <w:sz w:val="22"/>
          <w:szCs w:val="22"/>
        </w:rPr>
      </w:pPr>
      <w:r w:rsidRPr="001E6B56">
        <w:rPr>
          <w:rFonts w:ascii="Arial" w:hAnsi="Arial" w:cs="Arial"/>
          <w:b/>
          <w:sz w:val="22"/>
          <w:szCs w:val="22"/>
        </w:rPr>
        <w:t>Belegexemplar erbeten:</w:t>
      </w:r>
    </w:p>
    <w:p w14:paraId="13AC93F0" w14:textId="5EB4206C" w:rsidR="00BC45E1" w:rsidRPr="001E6B56" w:rsidRDefault="00BC45E1" w:rsidP="00E46BC7">
      <w:pPr>
        <w:spacing w:after="120" w:line="360" w:lineRule="auto"/>
        <w:rPr>
          <w:rFonts w:ascii="Arial" w:hAnsi="Arial" w:cs="Arial"/>
          <w:sz w:val="22"/>
          <w:szCs w:val="22"/>
        </w:rPr>
      </w:pPr>
      <w:r w:rsidRPr="001E6B56">
        <w:rPr>
          <w:rFonts w:ascii="Arial" w:hAnsi="Arial" w:cs="Arial"/>
          <w:sz w:val="22"/>
          <w:szCs w:val="22"/>
        </w:rPr>
        <w:t xml:space="preserve">auchkomm Unternehmenskommunikation, F. Stephan Auch, Hochstr. 11, D-90429 Nürnberg, </w:t>
      </w:r>
      <w:hyperlink r:id="rId13" w:history="1">
        <w:r w:rsidRPr="001E6B56">
          <w:rPr>
            <w:rStyle w:val="Hyperlink"/>
            <w:rFonts w:ascii="Arial" w:hAnsi="Arial" w:cs="Arial"/>
            <w:sz w:val="22"/>
            <w:szCs w:val="22"/>
          </w:rPr>
          <w:t>fsa@auchkomm.de</w:t>
        </w:r>
      </w:hyperlink>
      <w:r w:rsidRPr="001E6B56">
        <w:rPr>
          <w:rFonts w:ascii="Arial" w:hAnsi="Arial" w:cs="Arial"/>
          <w:sz w:val="22"/>
          <w:szCs w:val="22"/>
        </w:rPr>
        <w:t xml:space="preserve">, </w:t>
      </w:r>
      <w:hyperlink r:id="rId14" w:history="1">
        <w:r w:rsidRPr="001E6B56">
          <w:rPr>
            <w:rStyle w:val="Hyperlink"/>
            <w:rFonts w:ascii="Arial" w:hAnsi="Arial" w:cs="Arial"/>
            <w:sz w:val="22"/>
            <w:szCs w:val="22"/>
          </w:rPr>
          <w:t>www.auchkomm.de</w:t>
        </w:r>
      </w:hyperlink>
      <w:r w:rsidRPr="001E6B56">
        <w:rPr>
          <w:rFonts w:ascii="Arial" w:hAnsi="Arial" w:cs="Arial"/>
          <w:sz w:val="22"/>
          <w:szCs w:val="22"/>
        </w:rPr>
        <w:t xml:space="preserve">. </w:t>
      </w:r>
      <w:bookmarkEnd w:id="10"/>
      <w:bookmarkEnd w:id="11"/>
    </w:p>
    <w:p w14:paraId="69C25FB1" w14:textId="77777777" w:rsidR="00E736EB" w:rsidRPr="001E6B56" w:rsidRDefault="00E736EB">
      <w:pPr>
        <w:spacing w:after="120" w:line="360" w:lineRule="auto"/>
        <w:rPr>
          <w:rFonts w:ascii="Arial" w:hAnsi="Arial" w:cs="Arial"/>
          <w:sz w:val="22"/>
          <w:szCs w:val="22"/>
        </w:rPr>
      </w:pPr>
    </w:p>
    <w:sectPr w:rsidR="00E736EB" w:rsidRPr="001E6B56">
      <w:headerReference w:type="even" r:id="rId15"/>
      <w:headerReference w:type="default" r:id="rId16"/>
      <w:footerReference w:type="even" r:id="rId17"/>
      <w:footerReference w:type="default" r:id="rId18"/>
      <w:headerReference w:type="first" r:id="rId19"/>
      <w:footerReference w:type="first" r:id="rId20"/>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6B29F" w14:textId="77777777" w:rsidR="00127247" w:rsidRDefault="00127247">
      <w:r>
        <w:separator/>
      </w:r>
    </w:p>
  </w:endnote>
  <w:endnote w:type="continuationSeparator" w:id="0">
    <w:p w14:paraId="07F74386" w14:textId="77777777" w:rsidR="00127247" w:rsidRDefault="00127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51AD0" w14:textId="77777777"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AEF3B" w14:textId="77777777"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91D60" w14:textId="77777777"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8F66D" w14:textId="77777777" w:rsidR="00127247" w:rsidRDefault="00127247">
      <w:r>
        <w:separator/>
      </w:r>
    </w:p>
  </w:footnote>
  <w:footnote w:type="continuationSeparator" w:id="0">
    <w:p w14:paraId="00CC5B20" w14:textId="77777777" w:rsidR="00127247" w:rsidRDefault="001272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3973E" w14:textId="77777777"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F36" w14:textId="77777777"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CC6C8" w14:textId="77777777"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31272"/>
    <w:multiLevelType w:val="hybridMultilevel"/>
    <w:tmpl w:val="A0EC09C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551492"/>
    <w:multiLevelType w:val="hybridMultilevel"/>
    <w:tmpl w:val="A656CED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4" w15:restartNumberingAfterBreak="0">
    <w:nsid w:val="1A724042"/>
    <w:multiLevelType w:val="hybridMultilevel"/>
    <w:tmpl w:val="E02C7632"/>
    <w:lvl w:ilvl="0" w:tplc="B554F3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C55174"/>
    <w:multiLevelType w:val="hybridMultilevel"/>
    <w:tmpl w:val="68BAFD1E"/>
    <w:lvl w:ilvl="0" w:tplc="AA527A8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0D7B8D"/>
    <w:multiLevelType w:val="hybridMultilevel"/>
    <w:tmpl w:val="5BF8B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C0615AC"/>
    <w:multiLevelType w:val="hybridMultilevel"/>
    <w:tmpl w:val="5846FE86"/>
    <w:lvl w:ilvl="0" w:tplc="E7B0E3E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DB57CF"/>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1F5A04"/>
    <w:multiLevelType w:val="multilevel"/>
    <w:tmpl w:val="1A987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E61565"/>
    <w:multiLevelType w:val="hybridMultilevel"/>
    <w:tmpl w:val="07B052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D440D14"/>
    <w:multiLevelType w:val="hybridMultilevel"/>
    <w:tmpl w:val="E5C8A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5" w15:restartNumberingAfterBreak="0">
    <w:nsid w:val="468800F3"/>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FA757D"/>
    <w:multiLevelType w:val="hybridMultilevel"/>
    <w:tmpl w:val="C492C6E2"/>
    <w:lvl w:ilvl="0" w:tplc="8C68F0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B8E785C"/>
    <w:multiLevelType w:val="hybridMultilevel"/>
    <w:tmpl w:val="A2426848"/>
    <w:lvl w:ilvl="0" w:tplc="CCB83CB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6421399"/>
    <w:multiLevelType w:val="hybridMultilevel"/>
    <w:tmpl w:val="FCF60C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7001AD8"/>
    <w:multiLevelType w:val="hybridMultilevel"/>
    <w:tmpl w:val="3292583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D808D8"/>
    <w:multiLevelType w:val="hybridMultilevel"/>
    <w:tmpl w:val="EFEA6F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2"/>
  </w:num>
  <w:num w:numId="2">
    <w:abstractNumId w:val="9"/>
  </w:num>
  <w:num w:numId="3">
    <w:abstractNumId w:val="16"/>
  </w:num>
  <w:num w:numId="4">
    <w:abstractNumId w:val="0"/>
  </w:num>
  <w:num w:numId="5">
    <w:abstractNumId w:val="3"/>
  </w:num>
  <w:num w:numId="6">
    <w:abstractNumId w:val="14"/>
  </w:num>
  <w:num w:numId="7">
    <w:abstractNumId w:val="8"/>
  </w:num>
  <w:num w:numId="8">
    <w:abstractNumId w:val="19"/>
  </w:num>
  <w:num w:numId="9">
    <w:abstractNumId w:val="13"/>
  </w:num>
  <w:num w:numId="10">
    <w:abstractNumId w:val="20"/>
  </w:num>
  <w:num w:numId="11">
    <w:abstractNumId w:val="23"/>
  </w:num>
  <w:num w:numId="12">
    <w:abstractNumId w:val="18"/>
  </w:num>
  <w:num w:numId="13">
    <w:abstractNumId w:val="10"/>
  </w:num>
  <w:num w:numId="14">
    <w:abstractNumId w:val="7"/>
  </w:num>
  <w:num w:numId="15">
    <w:abstractNumId w:val="4"/>
  </w:num>
  <w:num w:numId="16">
    <w:abstractNumId w:val="1"/>
  </w:num>
  <w:num w:numId="17">
    <w:abstractNumId w:val="15"/>
  </w:num>
  <w:num w:numId="18">
    <w:abstractNumId w:val="12"/>
  </w:num>
  <w:num w:numId="19">
    <w:abstractNumId w:val="6"/>
  </w:num>
  <w:num w:numId="20">
    <w:abstractNumId w:val="17"/>
  </w:num>
  <w:num w:numId="21">
    <w:abstractNumId w:val="2"/>
  </w:num>
  <w:num w:numId="22">
    <w:abstractNumId w:val="21"/>
  </w:num>
  <w:num w:numId="23">
    <w:abstractNumId w:val="5"/>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9"/>
    <w:rsid w:val="00000F50"/>
    <w:rsid w:val="000049F1"/>
    <w:rsid w:val="000055CF"/>
    <w:rsid w:val="000058EF"/>
    <w:rsid w:val="00005945"/>
    <w:rsid w:val="00007C52"/>
    <w:rsid w:val="00011CD6"/>
    <w:rsid w:val="000144D6"/>
    <w:rsid w:val="000147BC"/>
    <w:rsid w:val="000152D5"/>
    <w:rsid w:val="000170CC"/>
    <w:rsid w:val="00017919"/>
    <w:rsid w:val="00020DCB"/>
    <w:rsid w:val="0002588B"/>
    <w:rsid w:val="0002636D"/>
    <w:rsid w:val="000265D8"/>
    <w:rsid w:val="00033601"/>
    <w:rsid w:val="00035468"/>
    <w:rsid w:val="00035974"/>
    <w:rsid w:val="00035E9D"/>
    <w:rsid w:val="00040D48"/>
    <w:rsid w:val="00041F8A"/>
    <w:rsid w:val="000421E6"/>
    <w:rsid w:val="000422C4"/>
    <w:rsid w:val="00044B34"/>
    <w:rsid w:val="000460FB"/>
    <w:rsid w:val="000464EF"/>
    <w:rsid w:val="000505D8"/>
    <w:rsid w:val="0005223D"/>
    <w:rsid w:val="00052F05"/>
    <w:rsid w:val="0005441E"/>
    <w:rsid w:val="00054BB8"/>
    <w:rsid w:val="00054CA9"/>
    <w:rsid w:val="0005533B"/>
    <w:rsid w:val="0005541C"/>
    <w:rsid w:val="0005595B"/>
    <w:rsid w:val="00055FE9"/>
    <w:rsid w:val="000562E0"/>
    <w:rsid w:val="00057117"/>
    <w:rsid w:val="0005763E"/>
    <w:rsid w:val="00057683"/>
    <w:rsid w:val="00061224"/>
    <w:rsid w:val="00063955"/>
    <w:rsid w:val="00064809"/>
    <w:rsid w:val="00066AEC"/>
    <w:rsid w:val="00066E96"/>
    <w:rsid w:val="000704DC"/>
    <w:rsid w:val="000741FD"/>
    <w:rsid w:val="00074A05"/>
    <w:rsid w:val="000775B6"/>
    <w:rsid w:val="00080E2E"/>
    <w:rsid w:val="00081AB1"/>
    <w:rsid w:val="000834CA"/>
    <w:rsid w:val="00083940"/>
    <w:rsid w:val="00086973"/>
    <w:rsid w:val="00092128"/>
    <w:rsid w:val="0009288B"/>
    <w:rsid w:val="000937CE"/>
    <w:rsid w:val="00097A82"/>
    <w:rsid w:val="00097CF6"/>
    <w:rsid w:val="000A0378"/>
    <w:rsid w:val="000A52B4"/>
    <w:rsid w:val="000A537E"/>
    <w:rsid w:val="000A5983"/>
    <w:rsid w:val="000A5A3D"/>
    <w:rsid w:val="000A5A50"/>
    <w:rsid w:val="000A7241"/>
    <w:rsid w:val="000A7968"/>
    <w:rsid w:val="000B2363"/>
    <w:rsid w:val="000B2642"/>
    <w:rsid w:val="000B3D13"/>
    <w:rsid w:val="000B7754"/>
    <w:rsid w:val="000B7905"/>
    <w:rsid w:val="000B7B41"/>
    <w:rsid w:val="000C5732"/>
    <w:rsid w:val="000C614C"/>
    <w:rsid w:val="000C7275"/>
    <w:rsid w:val="000D0EC7"/>
    <w:rsid w:val="000D1643"/>
    <w:rsid w:val="000D2299"/>
    <w:rsid w:val="000D3107"/>
    <w:rsid w:val="000D5910"/>
    <w:rsid w:val="000D7321"/>
    <w:rsid w:val="000E001F"/>
    <w:rsid w:val="000E039E"/>
    <w:rsid w:val="000E0D94"/>
    <w:rsid w:val="000E10F3"/>
    <w:rsid w:val="000E34F1"/>
    <w:rsid w:val="000E3EB0"/>
    <w:rsid w:val="000E4D19"/>
    <w:rsid w:val="000E5B4A"/>
    <w:rsid w:val="000E6B50"/>
    <w:rsid w:val="000E7699"/>
    <w:rsid w:val="000F0718"/>
    <w:rsid w:val="000F2969"/>
    <w:rsid w:val="000F3F67"/>
    <w:rsid w:val="000F4B8F"/>
    <w:rsid w:val="000F5160"/>
    <w:rsid w:val="00100532"/>
    <w:rsid w:val="00102BA5"/>
    <w:rsid w:val="00103BC0"/>
    <w:rsid w:val="001045A2"/>
    <w:rsid w:val="00105851"/>
    <w:rsid w:val="0010733B"/>
    <w:rsid w:val="00107651"/>
    <w:rsid w:val="00107BDC"/>
    <w:rsid w:val="0011142F"/>
    <w:rsid w:val="00112CDA"/>
    <w:rsid w:val="0011376F"/>
    <w:rsid w:val="00114BCE"/>
    <w:rsid w:val="00114E3C"/>
    <w:rsid w:val="00115B06"/>
    <w:rsid w:val="00115B9B"/>
    <w:rsid w:val="00117291"/>
    <w:rsid w:val="00120B87"/>
    <w:rsid w:val="00120E10"/>
    <w:rsid w:val="001218BE"/>
    <w:rsid w:val="001253F9"/>
    <w:rsid w:val="001261D5"/>
    <w:rsid w:val="00126408"/>
    <w:rsid w:val="00127247"/>
    <w:rsid w:val="00127990"/>
    <w:rsid w:val="00131914"/>
    <w:rsid w:val="00131A66"/>
    <w:rsid w:val="00131E4E"/>
    <w:rsid w:val="0013201F"/>
    <w:rsid w:val="00132E30"/>
    <w:rsid w:val="00135879"/>
    <w:rsid w:val="00135ACC"/>
    <w:rsid w:val="00136123"/>
    <w:rsid w:val="00137B0D"/>
    <w:rsid w:val="00141F84"/>
    <w:rsid w:val="00142137"/>
    <w:rsid w:val="00147633"/>
    <w:rsid w:val="001517DA"/>
    <w:rsid w:val="00151F6C"/>
    <w:rsid w:val="00156889"/>
    <w:rsid w:val="00161180"/>
    <w:rsid w:val="00161344"/>
    <w:rsid w:val="00161E34"/>
    <w:rsid w:val="00163E7B"/>
    <w:rsid w:val="00163F63"/>
    <w:rsid w:val="0016544D"/>
    <w:rsid w:val="0016734C"/>
    <w:rsid w:val="00172F53"/>
    <w:rsid w:val="001744B4"/>
    <w:rsid w:val="00181945"/>
    <w:rsid w:val="00181A7A"/>
    <w:rsid w:val="00181F4B"/>
    <w:rsid w:val="00183E58"/>
    <w:rsid w:val="001853C3"/>
    <w:rsid w:val="00185C02"/>
    <w:rsid w:val="001869AE"/>
    <w:rsid w:val="00191641"/>
    <w:rsid w:val="001938A2"/>
    <w:rsid w:val="00193E6C"/>
    <w:rsid w:val="001957F7"/>
    <w:rsid w:val="00195FDB"/>
    <w:rsid w:val="00196B5C"/>
    <w:rsid w:val="00196FB1"/>
    <w:rsid w:val="0019751E"/>
    <w:rsid w:val="0019766E"/>
    <w:rsid w:val="00197A42"/>
    <w:rsid w:val="001A2289"/>
    <w:rsid w:val="001A2714"/>
    <w:rsid w:val="001A3A45"/>
    <w:rsid w:val="001A3B55"/>
    <w:rsid w:val="001A3E23"/>
    <w:rsid w:val="001A4A01"/>
    <w:rsid w:val="001A6DDD"/>
    <w:rsid w:val="001A73B7"/>
    <w:rsid w:val="001A7ED8"/>
    <w:rsid w:val="001A7F4C"/>
    <w:rsid w:val="001B1004"/>
    <w:rsid w:val="001B1F70"/>
    <w:rsid w:val="001B3504"/>
    <w:rsid w:val="001B3760"/>
    <w:rsid w:val="001B3DE2"/>
    <w:rsid w:val="001B3E16"/>
    <w:rsid w:val="001B4855"/>
    <w:rsid w:val="001B4A48"/>
    <w:rsid w:val="001B648A"/>
    <w:rsid w:val="001C0558"/>
    <w:rsid w:val="001C0E54"/>
    <w:rsid w:val="001C0FB2"/>
    <w:rsid w:val="001C4A91"/>
    <w:rsid w:val="001C6A52"/>
    <w:rsid w:val="001C6EE0"/>
    <w:rsid w:val="001D2AAD"/>
    <w:rsid w:val="001D2BEC"/>
    <w:rsid w:val="001E03B0"/>
    <w:rsid w:val="001E0A0A"/>
    <w:rsid w:val="001E1487"/>
    <w:rsid w:val="001E1514"/>
    <w:rsid w:val="001E2BC5"/>
    <w:rsid w:val="001E36CD"/>
    <w:rsid w:val="001E3F16"/>
    <w:rsid w:val="001E4EFC"/>
    <w:rsid w:val="001E69F9"/>
    <w:rsid w:val="001E6B56"/>
    <w:rsid w:val="001E727C"/>
    <w:rsid w:val="001F4C1F"/>
    <w:rsid w:val="001F6084"/>
    <w:rsid w:val="001F7B4A"/>
    <w:rsid w:val="001F7BB9"/>
    <w:rsid w:val="001F7DA3"/>
    <w:rsid w:val="00201F06"/>
    <w:rsid w:val="0020249E"/>
    <w:rsid w:val="00204532"/>
    <w:rsid w:val="0020536E"/>
    <w:rsid w:val="00207FDD"/>
    <w:rsid w:val="002101FF"/>
    <w:rsid w:val="002114E7"/>
    <w:rsid w:val="00211D7C"/>
    <w:rsid w:val="00212080"/>
    <w:rsid w:val="0021370C"/>
    <w:rsid w:val="0021447A"/>
    <w:rsid w:val="002150A6"/>
    <w:rsid w:val="00215C99"/>
    <w:rsid w:val="00216752"/>
    <w:rsid w:val="00216CF2"/>
    <w:rsid w:val="0021784D"/>
    <w:rsid w:val="002178DB"/>
    <w:rsid w:val="00217DF3"/>
    <w:rsid w:val="00220498"/>
    <w:rsid w:val="00220A0A"/>
    <w:rsid w:val="002212BE"/>
    <w:rsid w:val="002213EB"/>
    <w:rsid w:val="00224CCF"/>
    <w:rsid w:val="00224CDC"/>
    <w:rsid w:val="00225FDB"/>
    <w:rsid w:val="00232799"/>
    <w:rsid w:val="00233609"/>
    <w:rsid w:val="00233A37"/>
    <w:rsid w:val="00234AB0"/>
    <w:rsid w:val="002356E2"/>
    <w:rsid w:val="0023738C"/>
    <w:rsid w:val="002375C2"/>
    <w:rsid w:val="00237859"/>
    <w:rsid w:val="00244FA6"/>
    <w:rsid w:val="00250FE9"/>
    <w:rsid w:val="0025184C"/>
    <w:rsid w:val="0025434A"/>
    <w:rsid w:val="002546A3"/>
    <w:rsid w:val="002554EC"/>
    <w:rsid w:val="00255822"/>
    <w:rsid w:val="00256894"/>
    <w:rsid w:val="00256F0F"/>
    <w:rsid w:val="0025701E"/>
    <w:rsid w:val="00257EDE"/>
    <w:rsid w:val="00261C86"/>
    <w:rsid w:val="00261D63"/>
    <w:rsid w:val="00262031"/>
    <w:rsid w:val="00262B7B"/>
    <w:rsid w:val="00263D9C"/>
    <w:rsid w:val="0026425C"/>
    <w:rsid w:val="0026451F"/>
    <w:rsid w:val="00264812"/>
    <w:rsid w:val="002663AE"/>
    <w:rsid w:val="002664D1"/>
    <w:rsid w:val="00266541"/>
    <w:rsid w:val="002668A0"/>
    <w:rsid w:val="00266FAD"/>
    <w:rsid w:val="00270131"/>
    <w:rsid w:val="002704B2"/>
    <w:rsid w:val="00272DFE"/>
    <w:rsid w:val="00273713"/>
    <w:rsid w:val="0027513D"/>
    <w:rsid w:val="002758F8"/>
    <w:rsid w:val="0027591C"/>
    <w:rsid w:val="00276860"/>
    <w:rsid w:val="00281873"/>
    <w:rsid w:val="00282532"/>
    <w:rsid w:val="00282989"/>
    <w:rsid w:val="0028349A"/>
    <w:rsid w:val="002841BA"/>
    <w:rsid w:val="00285E24"/>
    <w:rsid w:val="002879E8"/>
    <w:rsid w:val="00287B12"/>
    <w:rsid w:val="00287D3A"/>
    <w:rsid w:val="00290958"/>
    <w:rsid w:val="00290CAE"/>
    <w:rsid w:val="002931AC"/>
    <w:rsid w:val="00294B8C"/>
    <w:rsid w:val="00295AD4"/>
    <w:rsid w:val="00295DEA"/>
    <w:rsid w:val="002A102F"/>
    <w:rsid w:val="002A2AD8"/>
    <w:rsid w:val="002A4159"/>
    <w:rsid w:val="002B03E5"/>
    <w:rsid w:val="002B29B7"/>
    <w:rsid w:val="002B318E"/>
    <w:rsid w:val="002B41F2"/>
    <w:rsid w:val="002B4568"/>
    <w:rsid w:val="002B5D99"/>
    <w:rsid w:val="002C2B03"/>
    <w:rsid w:val="002C2F07"/>
    <w:rsid w:val="002C3056"/>
    <w:rsid w:val="002C515E"/>
    <w:rsid w:val="002C53CE"/>
    <w:rsid w:val="002D012D"/>
    <w:rsid w:val="002D0201"/>
    <w:rsid w:val="002D0B73"/>
    <w:rsid w:val="002D0DE0"/>
    <w:rsid w:val="002D2490"/>
    <w:rsid w:val="002D34CD"/>
    <w:rsid w:val="002D599D"/>
    <w:rsid w:val="002D5C7B"/>
    <w:rsid w:val="002D61D6"/>
    <w:rsid w:val="002D699F"/>
    <w:rsid w:val="002D7B3E"/>
    <w:rsid w:val="002E030C"/>
    <w:rsid w:val="002E0E42"/>
    <w:rsid w:val="002E4BB8"/>
    <w:rsid w:val="002E5126"/>
    <w:rsid w:val="002E5B39"/>
    <w:rsid w:val="002E74BB"/>
    <w:rsid w:val="002F0098"/>
    <w:rsid w:val="002F06D6"/>
    <w:rsid w:val="002F1195"/>
    <w:rsid w:val="002F14DC"/>
    <w:rsid w:val="002F163B"/>
    <w:rsid w:val="002F1820"/>
    <w:rsid w:val="002F18EA"/>
    <w:rsid w:val="002F228B"/>
    <w:rsid w:val="002F238C"/>
    <w:rsid w:val="002F3520"/>
    <w:rsid w:val="002F3694"/>
    <w:rsid w:val="002F36E5"/>
    <w:rsid w:val="002F3AFF"/>
    <w:rsid w:val="002F422C"/>
    <w:rsid w:val="002F5671"/>
    <w:rsid w:val="002F71B7"/>
    <w:rsid w:val="00301F9F"/>
    <w:rsid w:val="003020A0"/>
    <w:rsid w:val="00302D92"/>
    <w:rsid w:val="00305A1D"/>
    <w:rsid w:val="00305E99"/>
    <w:rsid w:val="00312DFF"/>
    <w:rsid w:val="00312E56"/>
    <w:rsid w:val="00313AE7"/>
    <w:rsid w:val="00313BD3"/>
    <w:rsid w:val="003158B6"/>
    <w:rsid w:val="00316187"/>
    <w:rsid w:val="003204F0"/>
    <w:rsid w:val="00321CA0"/>
    <w:rsid w:val="00322413"/>
    <w:rsid w:val="003224F8"/>
    <w:rsid w:val="00324560"/>
    <w:rsid w:val="003275D4"/>
    <w:rsid w:val="00327E1F"/>
    <w:rsid w:val="00331AD6"/>
    <w:rsid w:val="003345E8"/>
    <w:rsid w:val="003359B5"/>
    <w:rsid w:val="00336932"/>
    <w:rsid w:val="00336FC8"/>
    <w:rsid w:val="00343697"/>
    <w:rsid w:val="00343B19"/>
    <w:rsid w:val="00344439"/>
    <w:rsid w:val="0034480C"/>
    <w:rsid w:val="00344FC1"/>
    <w:rsid w:val="0034556E"/>
    <w:rsid w:val="00345B92"/>
    <w:rsid w:val="00351007"/>
    <w:rsid w:val="00352678"/>
    <w:rsid w:val="003533B4"/>
    <w:rsid w:val="00353A9E"/>
    <w:rsid w:val="003554C9"/>
    <w:rsid w:val="0035742A"/>
    <w:rsid w:val="00357BF6"/>
    <w:rsid w:val="003600AB"/>
    <w:rsid w:val="0036171B"/>
    <w:rsid w:val="003621D5"/>
    <w:rsid w:val="00364ED3"/>
    <w:rsid w:val="003654B5"/>
    <w:rsid w:val="003703F1"/>
    <w:rsid w:val="00370656"/>
    <w:rsid w:val="00371AE6"/>
    <w:rsid w:val="003731C2"/>
    <w:rsid w:val="003733B8"/>
    <w:rsid w:val="003755FE"/>
    <w:rsid w:val="00376146"/>
    <w:rsid w:val="003764C9"/>
    <w:rsid w:val="00377B58"/>
    <w:rsid w:val="003807A8"/>
    <w:rsid w:val="003835DB"/>
    <w:rsid w:val="00385E24"/>
    <w:rsid w:val="00386199"/>
    <w:rsid w:val="00390089"/>
    <w:rsid w:val="0039137D"/>
    <w:rsid w:val="003917C9"/>
    <w:rsid w:val="00392745"/>
    <w:rsid w:val="003933EE"/>
    <w:rsid w:val="00394144"/>
    <w:rsid w:val="00397380"/>
    <w:rsid w:val="003A10BE"/>
    <w:rsid w:val="003A172E"/>
    <w:rsid w:val="003A25F1"/>
    <w:rsid w:val="003A2CF2"/>
    <w:rsid w:val="003A5A56"/>
    <w:rsid w:val="003A5E43"/>
    <w:rsid w:val="003A7A5F"/>
    <w:rsid w:val="003A7FD0"/>
    <w:rsid w:val="003B05D8"/>
    <w:rsid w:val="003B08E6"/>
    <w:rsid w:val="003B09EB"/>
    <w:rsid w:val="003B0ECE"/>
    <w:rsid w:val="003B189F"/>
    <w:rsid w:val="003B1A82"/>
    <w:rsid w:val="003B217E"/>
    <w:rsid w:val="003B32F8"/>
    <w:rsid w:val="003C0606"/>
    <w:rsid w:val="003C20D5"/>
    <w:rsid w:val="003C272D"/>
    <w:rsid w:val="003C38F4"/>
    <w:rsid w:val="003C3AA8"/>
    <w:rsid w:val="003C6FEF"/>
    <w:rsid w:val="003C70B9"/>
    <w:rsid w:val="003D1422"/>
    <w:rsid w:val="003D1FD9"/>
    <w:rsid w:val="003D2618"/>
    <w:rsid w:val="003D5A7B"/>
    <w:rsid w:val="003E27ED"/>
    <w:rsid w:val="003E2DB5"/>
    <w:rsid w:val="003E3820"/>
    <w:rsid w:val="003E3C5C"/>
    <w:rsid w:val="003E3CC7"/>
    <w:rsid w:val="003E4091"/>
    <w:rsid w:val="003E45D1"/>
    <w:rsid w:val="003E71B1"/>
    <w:rsid w:val="003E7E60"/>
    <w:rsid w:val="003F117D"/>
    <w:rsid w:val="003F1CB0"/>
    <w:rsid w:val="003F30BE"/>
    <w:rsid w:val="003F32AB"/>
    <w:rsid w:val="003F4432"/>
    <w:rsid w:val="003F473C"/>
    <w:rsid w:val="003F47BF"/>
    <w:rsid w:val="003F552D"/>
    <w:rsid w:val="003F579B"/>
    <w:rsid w:val="003F69FC"/>
    <w:rsid w:val="004008F2"/>
    <w:rsid w:val="0040213E"/>
    <w:rsid w:val="00402FB3"/>
    <w:rsid w:val="00404976"/>
    <w:rsid w:val="00405EE5"/>
    <w:rsid w:val="0040687D"/>
    <w:rsid w:val="0041032F"/>
    <w:rsid w:val="004103C9"/>
    <w:rsid w:val="00413CE0"/>
    <w:rsid w:val="00413EF5"/>
    <w:rsid w:val="00414AF6"/>
    <w:rsid w:val="00415AAD"/>
    <w:rsid w:val="00415CFB"/>
    <w:rsid w:val="0041658D"/>
    <w:rsid w:val="00417577"/>
    <w:rsid w:val="004179E7"/>
    <w:rsid w:val="00423CA0"/>
    <w:rsid w:val="00425012"/>
    <w:rsid w:val="004271A7"/>
    <w:rsid w:val="00430AF5"/>
    <w:rsid w:val="004322F4"/>
    <w:rsid w:val="00435E5B"/>
    <w:rsid w:val="00436F9C"/>
    <w:rsid w:val="00437412"/>
    <w:rsid w:val="00441A28"/>
    <w:rsid w:val="00442E34"/>
    <w:rsid w:val="00443F80"/>
    <w:rsid w:val="00445748"/>
    <w:rsid w:val="00447FED"/>
    <w:rsid w:val="00450B66"/>
    <w:rsid w:val="00451C53"/>
    <w:rsid w:val="00452845"/>
    <w:rsid w:val="0045395F"/>
    <w:rsid w:val="00455DEC"/>
    <w:rsid w:val="0046191D"/>
    <w:rsid w:val="00461F56"/>
    <w:rsid w:val="00462E9C"/>
    <w:rsid w:val="00465FA6"/>
    <w:rsid w:val="004705B6"/>
    <w:rsid w:val="004711DD"/>
    <w:rsid w:val="00472296"/>
    <w:rsid w:val="0047402E"/>
    <w:rsid w:val="00475E13"/>
    <w:rsid w:val="0047647D"/>
    <w:rsid w:val="00481E31"/>
    <w:rsid w:val="0048370F"/>
    <w:rsid w:val="0048477A"/>
    <w:rsid w:val="004871E2"/>
    <w:rsid w:val="00490F97"/>
    <w:rsid w:val="00494785"/>
    <w:rsid w:val="004A0730"/>
    <w:rsid w:val="004A10C5"/>
    <w:rsid w:val="004A292F"/>
    <w:rsid w:val="004A50F1"/>
    <w:rsid w:val="004A6213"/>
    <w:rsid w:val="004B091C"/>
    <w:rsid w:val="004B1FE6"/>
    <w:rsid w:val="004B2080"/>
    <w:rsid w:val="004B32EA"/>
    <w:rsid w:val="004B5EF1"/>
    <w:rsid w:val="004B5EF5"/>
    <w:rsid w:val="004B6182"/>
    <w:rsid w:val="004B705F"/>
    <w:rsid w:val="004C01E9"/>
    <w:rsid w:val="004C0DEF"/>
    <w:rsid w:val="004C1D43"/>
    <w:rsid w:val="004C20B2"/>
    <w:rsid w:val="004C40EF"/>
    <w:rsid w:val="004C5398"/>
    <w:rsid w:val="004C7DEB"/>
    <w:rsid w:val="004D0215"/>
    <w:rsid w:val="004D04BC"/>
    <w:rsid w:val="004D0FC6"/>
    <w:rsid w:val="004D2028"/>
    <w:rsid w:val="004D37F8"/>
    <w:rsid w:val="004D38AB"/>
    <w:rsid w:val="004D3EA3"/>
    <w:rsid w:val="004D528E"/>
    <w:rsid w:val="004D652C"/>
    <w:rsid w:val="004E18ED"/>
    <w:rsid w:val="004E4FAB"/>
    <w:rsid w:val="004E5E7D"/>
    <w:rsid w:val="004F1C7D"/>
    <w:rsid w:val="004F4095"/>
    <w:rsid w:val="004F57F7"/>
    <w:rsid w:val="004F5966"/>
    <w:rsid w:val="004F6F3A"/>
    <w:rsid w:val="004F7886"/>
    <w:rsid w:val="004F7B86"/>
    <w:rsid w:val="00500446"/>
    <w:rsid w:val="00500993"/>
    <w:rsid w:val="00505A75"/>
    <w:rsid w:val="0050713D"/>
    <w:rsid w:val="00513852"/>
    <w:rsid w:val="00514EA4"/>
    <w:rsid w:val="00515420"/>
    <w:rsid w:val="00520078"/>
    <w:rsid w:val="0052123B"/>
    <w:rsid w:val="005223A8"/>
    <w:rsid w:val="005225D3"/>
    <w:rsid w:val="00525B06"/>
    <w:rsid w:val="0053608C"/>
    <w:rsid w:val="005372FC"/>
    <w:rsid w:val="00537C82"/>
    <w:rsid w:val="005401D0"/>
    <w:rsid w:val="00540D85"/>
    <w:rsid w:val="00541B1E"/>
    <w:rsid w:val="0054265F"/>
    <w:rsid w:val="00544F06"/>
    <w:rsid w:val="0054624D"/>
    <w:rsid w:val="00546E7A"/>
    <w:rsid w:val="00550545"/>
    <w:rsid w:val="0055084F"/>
    <w:rsid w:val="00550C90"/>
    <w:rsid w:val="00551047"/>
    <w:rsid w:val="00554797"/>
    <w:rsid w:val="0055651E"/>
    <w:rsid w:val="00556ACF"/>
    <w:rsid w:val="00557A7C"/>
    <w:rsid w:val="00562F29"/>
    <w:rsid w:val="00565216"/>
    <w:rsid w:val="00566363"/>
    <w:rsid w:val="00567C2A"/>
    <w:rsid w:val="00571D92"/>
    <w:rsid w:val="005720F1"/>
    <w:rsid w:val="005745AB"/>
    <w:rsid w:val="00574E97"/>
    <w:rsid w:val="00576848"/>
    <w:rsid w:val="00577220"/>
    <w:rsid w:val="00577B8C"/>
    <w:rsid w:val="00582F61"/>
    <w:rsid w:val="00583861"/>
    <w:rsid w:val="00584FB7"/>
    <w:rsid w:val="005854F2"/>
    <w:rsid w:val="00586C34"/>
    <w:rsid w:val="00586D67"/>
    <w:rsid w:val="00587A75"/>
    <w:rsid w:val="0059070C"/>
    <w:rsid w:val="00591209"/>
    <w:rsid w:val="00594122"/>
    <w:rsid w:val="005951A0"/>
    <w:rsid w:val="00595A28"/>
    <w:rsid w:val="00596D64"/>
    <w:rsid w:val="005A2DAF"/>
    <w:rsid w:val="005A4FBB"/>
    <w:rsid w:val="005A5E03"/>
    <w:rsid w:val="005A7DCA"/>
    <w:rsid w:val="005A7DF4"/>
    <w:rsid w:val="005B10F6"/>
    <w:rsid w:val="005B222F"/>
    <w:rsid w:val="005B4EC9"/>
    <w:rsid w:val="005B5797"/>
    <w:rsid w:val="005B5B78"/>
    <w:rsid w:val="005B5DE6"/>
    <w:rsid w:val="005B7069"/>
    <w:rsid w:val="005C1E3B"/>
    <w:rsid w:val="005C4B98"/>
    <w:rsid w:val="005C599E"/>
    <w:rsid w:val="005C7531"/>
    <w:rsid w:val="005C7CBB"/>
    <w:rsid w:val="005D2B5B"/>
    <w:rsid w:val="005D3091"/>
    <w:rsid w:val="005D34CF"/>
    <w:rsid w:val="005D4122"/>
    <w:rsid w:val="005D4607"/>
    <w:rsid w:val="005D46AC"/>
    <w:rsid w:val="005D6A29"/>
    <w:rsid w:val="005D7206"/>
    <w:rsid w:val="005E2016"/>
    <w:rsid w:val="005E299A"/>
    <w:rsid w:val="005E5A2C"/>
    <w:rsid w:val="005F2B62"/>
    <w:rsid w:val="005F355C"/>
    <w:rsid w:val="005F4D4F"/>
    <w:rsid w:val="005F5949"/>
    <w:rsid w:val="005F5F7A"/>
    <w:rsid w:val="005F66EA"/>
    <w:rsid w:val="00601B95"/>
    <w:rsid w:val="006023D6"/>
    <w:rsid w:val="00604E0C"/>
    <w:rsid w:val="006052CA"/>
    <w:rsid w:val="00605A80"/>
    <w:rsid w:val="006079CD"/>
    <w:rsid w:val="00611AE1"/>
    <w:rsid w:val="0061348B"/>
    <w:rsid w:val="0061460A"/>
    <w:rsid w:val="00615B47"/>
    <w:rsid w:val="00616A1D"/>
    <w:rsid w:val="00617481"/>
    <w:rsid w:val="0062162B"/>
    <w:rsid w:val="00622793"/>
    <w:rsid w:val="00623381"/>
    <w:rsid w:val="006233A0"/>
    <w:rsid w:val="006259E5"/>
    <w:rsid w:val="00633D95"/>
    <w:rsid w:val="00634555"/>
    <w:rsid w:val="00634FAB"/>
    <w:rsid w:val="00635A25"/>
    <w:rsid w:val="00636BD0"/>
    <w:rsid w:val="0063730E"/>
    <w:rsid w:val="0064040D"/>
    <w:rsid w:val="00640F75"/>
    <w:rsid w:val="006413F1"/>
    <w:rsid w:val="0064175C"/>
    <w:rsid w:val="00643F8C"/>
    <w:rsid w:val="00645884"/>
    <w:rsid w:val="00650DC8"/>
    <w:rsid w:val="00651226"/>
    <w:rsid w:val="006519E2"/>
    <w:rsid w:val="0065219F"/>
    <w:rsid w:val="006531AB"/>
    <w:rsid w:val="00654341"/>
    <w:rsid w:val="00655FCB"/>
    <w:rsid w:val="0065608D"/>
    <w:rsid w:val="006578E6"/>
    <w:rsid w:val="00660369"/>
    <w:rsid w:val="0066041A"/>
    <w:rsid w:val="00661F34"/>
    <w:rsid w:val="00662195"/>
    <w:rsid w:val="00663EBA"/>
    <w:rsid w:val="00664846"/>
    <w:rsid w:val="006648E6"/>
    <w:rsid w:val="00665D0F"/>
    <w:rsid w:val="0066619F"/>
    <w:rsid w:val="00667725"/>
    <w:rsid w:val="00667D13"/>
    <w:rsid w:val="00673401"/>
    <w:rsid w:val="00676D5A"/>
    <w:rsid w:val="00680D1A"/>
    <w:rsid w:val="00682EAE"/>
    <w:rsid w:val="00684371"/>
    <w:rsid w:val="006850D8"/>
    <w:rsid w:val="00686CA4"/>
    <w:rsid w:val="00687952"/>
    <w:rsid w:val="006902AC"/>
    <w:rsid w:val="00692AAA"/>
    <w:rsid w:val="00693FF7"/>
    <w:rsid w:val="00694C71"/>
    <w:rsid w:val="0069599B"/>
    <w:rsid w:val="00695C3B"/>
    <w:rsid w:val="00696CC0"/>
    <w:rsid w:val="00697646"/>
    <w:rsid w:val="00697FDB"/>
    <w:rsid w:val="006A0E04"/>
    <w:rsid w:val="006A16FF"/>
    <w:rsid w:val="006A25C4"/>
    <w:rsid w:val="006A4852"/>
    <w:rsid w:val="006A576A"/>
    <w:rsid w:val="006A6AB6"/>
    <w:rsid w:val="006A6D62"/>
    <w:rsid w:val="006B252A"/>
    <w:rsid w:val="006B46BF"/>
    <w:rsid w:val="006B4DDB"/>
    <w:rsid w:val="006B554F"/>
    <w:rsid w:val="006C03AE"/>
    <w:rsid w:val="006C2120"/>
    <w:rsid w:val="006C32FE"/>
    <w:rsid w:val="006C3BF5"/>
    <w:rsid w:val="006C72E7"/>
    <w:rsid w:val="006D1070"/>
    <w:rsid w:val="006D2CCC"/>
    <w:rsid w:val="006D3120"/>
    <w:rsid w:val="006D3310"/>
    <w:rsid w:val="006D5562"/>
    <w:rsid w:val="006E0694"/>
    <w:rsid w:val="006E0BC1"/>
    <w:rsid w:val="006E2BC6"/>
    <w:rsid w:val="006E3565"/>
    <w:rsid w:val="006E3F42"/>
    <w:rsid w:val="006E55AA"/>
    <w:rsid w:val="006E60EB"/>
    <w:rsid w:val="006E7785"/>
    <w:rsid w:val="006E7901"/>
    <w:rsid w:val="006F068F"/>
    <w:rsid w:val="006F18F4"/>
    <w:rsid w:val="006F1A48"/>
    <w:rsid w:val="006F1CD2"/>
    <w:rsid w:val="006F4A6F"/>
    <w:rsid w:val="006F56A3"/>
    <w:rsid w:val="006F58DC"/>
    <w:rsid w:val="006F6E41"/>
    <w:rsid w:val="00704968"/>
    <w:rsid w:val="00705DE0"/>
    <w:rsid w:val="00707068"/>
    <w:rsid w:val="00710697"/>
    <w:rsid w:val="00710ACB"/>
    <w:rsid w:val="00711738"/>
    <w:rsid w:val="00712E3A"/>
    <w:rsid w:val="007130C5"/>
    <w:rsid w:val="00714916"/>
    <w:rsid w:val="00715F26"/>
    <w:rsid w:val="00716BDA"/>
    <w:rsid w:val="007171C7"/>
    <w:rsid w:val="007210AD"/>
    <w:rsid w:val="007221CE"/>
    <w:rsid w:val="00724E4F"/>
    <w:rsid w:val="00725C0C"/>
    <w:rsid w:val="0072655A"/>
    <w:rsid w:val="00727B62"/>
    <w:rsid w:val="0073004A"/>
    <w:rsid w:val="00731B41"/>
    <w:rsid w:val="00732561"/>
    <w:rsid w:val="00732CB6"/>
    <w:rsid w:val="0073502D"/>
    <w:rsid w:val="00735BCF"/>
    <w:rsid w:val="0073687F"/>
    <w:rsid w:val="00737217"/>
    <w:rsid w:val="00740CD6"/>
    <w:rsid w:val="00741F04"/>
    <w:rsid w:val="007428A3"/>
    <w:rsid w:val="00743F2C"/>
    <w:rsid w:val="00747046"/>
    <w:rsid w:val="00747510"/>
    <w:rsid w:val="007503A4"/>
    <w:rsid w:val="007524C0"/>
    <w:rsid w:val="007544EB"/>
    <w:rsid w:val="007548C8"/>
    <w:rsid w:val="007549DA"/>
    <w:rsid w:val="007552F8"/>
    <w:rsid w:val="00757148"/>
    <w:rsid w:val="00757D25"/>
    <w:rsid w:val="0076081D"/>
    <w:rsid w:val="007611F3"/>
    <w:rsid w:val="00764AF6"/>
    <w:rsid w:val="00766B14"/>
    <w:rsid w:val="0076756E"/>
    <w:rsid w:val="00767B5F"/>
    <w:rsid w:val="00772278"/>
    <w:rsid w:val="00773264"/>
    <w:rsid w:val="00773412"/>
    <w:rsid w:val="007749D7"/>
    <w:rsid w:val="00776194"/>
    <w:rsid w:val="007778DF"/>
    <w:rsid w:val="007817A0"/>
    <w:rsid w:val="007843D9"/>
    <w:rsid w:val="007846EF"/>
    <w:rsid w:val="00786A0B"/>
    <w:rsid w:val="00786B56"/>
    <w:rsid w:val="00787941"/>
    <w:rsid w:val="00790B4B"/>
    <w:rsid w:val="00793A74"/>
    <w:rsid w:val="007A3158"/>
    <w:rsid w:val="007A7006"/>
    <w:rsid w:val="007A7220"/>
    <w:rsid w:val="007B0847"/>
    <w:rsid w:val="007B282F"/>
    <w:rsid w:val="007B2D85"/>
    <w:rsid w:val="007B3833"/>
    <w:rsid w:val="007B6240"/>
    <w:rsid w:val="007C5450"/>
    <w:rsid w:val="007C62B7"/>
    <w:rsid w:val="007C671E"/>
    <w:rsid w:val="007C7D80"/>
    <w:rsid w:val="007D094C"/>
    <w:rsid w:val="007D19E2"/>
    <w:rsid w:val="007D24DE"/>
    <w:rsid w:val="007D6AA1"/>
    <w:rsid w:val="007E0967"/>
    <w:rsid w:val="007E23C7"/>
    <w:rsid w:val="007E280A"/>
    <w:rsid w:val="007E38B7"/>
    <w:rsid w:val="007E74D3"/>
    <w:rsid w:val="007E791E"/>
    <w:rsid w:val="007F2AA5"/>
    <w:rsid w:val="007F2B38"/>
    <w:rsid w:val="007F3E98"/>
    <w:rsid w:val="007F465B"/>
    <w:rsid w:val="007F46B5"/>
    <w:rsid w:val="00801C70"/>
    <w:rsid w:val="00804C02"/>
    <w:rsid w:val="0080525E"/>
    <w:rsid w:val="00805754"/>
    <w:rsid w:val="0080599E"/>
    <w:rsid w:val="008062C4"/>
    <w:rsid w:val="00807CAF"/>
    <w:rsid w:val="00811876"/>
    <w:rsid w:val="00811B03"/>
    <w:rsid w:val="00812933"/>
    <w:rsid w:val="00812CAD"/>
    <w:rsid w:val="00813205"/>
    <w:rsid w:val="008138CA"/>
    <w:rsid w:val="0081402F"/>
    <w:rsid w:val="00814083"/>
    <w:rsid w:val="00814208"/>
    <w:rsid w:val="00816D12"/>
    <w:rsid w:val="00817313"/>
    <w:rsid w:val="00817478"/>
    <w:rsid w:val="00817D37"/>
    <w:rsid w:val="008210D5"/>
    <w:rsid w:val="0082187E"/>
    <w:rsid w:val="00823FB8"/>
    <w:rsid w:val="00827463"/>
    <w:rsid w:val="00827A6D"/>
    <w:rsid w:val="00831789"/>
    <w:rsid w:val="008344DF"/>
    <w:rsid w:val="00835F1B"/>
    <w:rsid w:val="00840E53"/>
    <w:rsid w:val="00842162"/>
    <w:rsid w:val="00842772"/>
    <w:rsid w:val="0084430C"/>
    <w:rsid w:val="00844E89"/>
    <w:rsid w:val="00845BD3"/>
    <w:rsid w:val="00845EE2"/>
    <w:rsid w:val="0084614F"/>
    <w:rsid w:val="00846725"/>
    <w:rsid w:val="00851427"/>
    <w:rsid w:val="0085304C"/>
    <w:rsid w:val="00853E1A"/>
    <w:rsid w:val="0085548B"/>
    <w:rsid w:val="008555D2"/>
    <w:rsid w:val="00856003"/>
    <w:rsid w:val="008561E0"/>
    <w:rsid w:val="00856ACF"/>
    <w:rsid w:val="00857AEF"/>
    <w:rsid w:val="00860216"/>
    <w:rsid w:val="00860689"/>
    <w:rsid w:val="00862390"/>
    <w:rsid w:val="0086325C"/>
    <w:rsid w:val="0086515C"/>
    <w:rsid w:val="00865F48"/>
    <w:rsid w:val="008660A3"/>
    <w:rsid w:val="00867203"/>
    <w:rsid w:val="00867813"/>
    <w:rsid w:val="00870337"/>
    <w:rsid w:val="00872F2C"/>
    <w:rsid w:val="00873228"/>
    <w:rsid w:val="00874CD3"/>
    <w:rsid w:val="00874FD2"/>
    <w:rsid w:val="00876CBD"/>
    <w:rsid w:val="008771A1"/>
    <w:rsid w:val="00877CF2"/>
    <w:rsid w:val="0088431B"/>
    <w:rsid w:val="00884588"/>
    <w:rsid w:val="0088636C"/>
    <w:rsid w:val="008875A9"/>
    <w:rsid w:val="00887E08"/>
    <w:rsid w:val="0089194C"/>
    <w:rsid w:val="008A1D54"/>
    <w:rsid w:val="008A2915"/>
    <w:rsid w:val="008A5B54"/>
    <w:rsid w:val="008A5CEA"/>
    <w:rsid w:val="008B134D"/>
    <w:rsid w:val="008B2411"/>
    <w:rsid w:val="008B5090"/>
    <w:rsid w:val="008B57F4"/>
    <w:rsid w:val="008B5FC4"/>
    <w:rsid w:val="008B6087"/>
    <w:rsid w:val="008C12F5"/>
    <w:rsid w:val="008C142F"/>
    <w:rsid w:val="008C2060"/>
    <w:rsid w:val="008C2065"/>
    <w:rsid w:val="008C22D5"/>
    <w:rsid w:val="008C3ED8"/>
    <w:rsid w:val="008C4929"/>
    <w:rsid w:val="008C4F26"/>
    <w:rsid w:val="008C5349"/>
    <w:rsid w:val="008C5587"/>
    <w:rsid w:val="008D049A"/>
    <w:rsid w:val="008D0EB8"/>
    <w:rsid w:val="008D5EF4"/>
    <w:rsid w:val="008D7D88"/>
    <w:rsid w:val="008E10EB"/>
    <w:rsid w:val="008E1D68"/>
    <w:rsid w:val="008E2E7B"/>
    <w:rsid w:val="008E40E0"/>
    <w:rsid w:val="008E4FD6"/>
    <w:rsid w:val="008E76ED"/>
    <w:rsid w:val="008F0F2C"/>
    <w:rsid w:val="008F4BDC"/>
    <w:rsid w:val="008F4F61"/>
    <w:rsid w:val="008F77A2"/>
    <w:rsid w:val="00900124"/>
    <w:rsid w:val="0090294D"/>
    <w:rsid w:val="00902E6B"/>
    <w:rsid w:val="00904B13"/>
    <w:rsid w:val="00905141"/>
    <w:rsid w:val="009056B2"/>
    <w:rsid w:val="00906774"/>
    <w:rsid w:val="0090722C"/>
    <w:rsid w:val="00910787"/>
    <w:rsid w:val="009144D4"/>
    <w:rsid w:val="00914886"/>
    <w:rsid w:val="00914DC7"/>
    <w:rsid w:val="00915284"/>
    <w:rsid w:val="00916405"/>
    <w:rsid w:val="00916CBF"/>
    <w:rsid w:val="00917D21"/>
    <w:rsid w:val="009210C0"/>
    <w:rsid w:val="00923BE6"/>
    <w:rsid w:val="0092497A"/>
    <w:rsid w:val="009264D6"/>
    <w:rsid w:val="00930540"/>
    <w:rsid w:val="00930ABA"/>
    <w:rsid w:val="009340FB"/>
    <w:rsid w:val="00934FD5"/>
    <w:rsid w:val="00935177"/>
    <w:rsid w:val="00935B2F"/>
    <w:rsid w:val="0093703A"/>
    <w:rsid w:val="00940AA5"/>
    <w:rsid w:val="00941FE5"/>
    <w:rsid w:val="00943A3A"/>
    <w:rsid w:val="00946450"/>
    <w:rsid w:val="009476D2"/>
    <w:rsid w:val="009512F9"/>
    <w:rsid w:val="00951C3A"/>
    <w:rsid w:val="00957CC4"/>
    <w:rsid w:val="009613A2"/>
    <w:rsid w:val="00961673"/>
    <w:rsid w:val="009616B2"/>
    <w:rsid w:val="00961DC1"/>
    <w:rsid w:val="009620D8"/>
    <w:rsid w:val="00965C27"/>
    <w:rsid w:val="009675FE"/>
    <w:rsid w:val="00970422"/>
    <w:rsid w:val="00970429"/>
    <w:rsid w:val="00970BE7"/>
    <w:rsid w:val="0097430D"/>
    <w:rsid w:val="00975BB1"/>
    <w:rsid w:val="00975FAA"/>
    <w:rsid w:val="00976F98"/>
    <w:rsid w:val="00977A81"/>
    <w:rsid w:val="00981B5C"/>
    <w:rsid w:val="0098261E"/>
    <w:rsid w:val="009832C8"/>
    <w:rsid w:val="009836BB"/>
    <w:rsid w:val="0098507E"/>
    <w:rsid w:val="0098610C"/>
    <w:rsid w:val="0099097D"/>
    <w:rsid w:val="00992914"/>
    <w:rsid w:val="009971BA"/>
    <w:rsid w:val="00997728"/>
    <w:rsid w:val="009A1E4E"/>
    <w:rsid w:val="009A3919"/>
    <w:rsid w:val="009A483C"/>
    <w:rsid w:val="009A5AB5"/>
    <w:rsid w:val="009A6AE8"/>
    <w:rsid w:val="009A76A8"/>
    <w:rsid w:val="009A7DCD"/>
    <w:rsid w:val="009B1CB3"/>
    <w:rsid w:val="009B2607"/>
    <w:rsid w:val="009B40BF"/>
    <w:rsid w:val="009B5D7E"/>
    <w:rsid w:val="009B5F1D"/>
    <w:rsid w:val="009C0425"/>
    <w:rsid w:val="009C1173"/>
    <w:rsid w:val="009C15E1"/>
    <w:rsid w:val="009C170C"/>
    <w:rsid w:val="009C1C6A"/>
    <w:rsid w:val="009C276C"/>
    <w:rsid w:val="009C4699"/>
    <w:rsid w:val="009C540E"/>
    <w:rsid w:val="009C579D"/>
    <w:rsid w:val="009C72AE"/>
    <w:rsid w:val="009D123D"/>
    <w:rsid w:val="009D50B6"/>
    <w:rsid w:val="009D6134"/>
    <w:rsid w:val="009E0ABD"/>
    <w:rsid w:val="009E2EB1"/>
    <w:rsid w:val="009E2EB6"/>
    <w:rsid w:val="009E3373"/>
    <w:rsid w:val="009E6EEB"/>
    <w:rsid w:val="009E7AFA"/>
    <w:rsid w:val="009E7F3C"/>
    <w:rsid w:val="009F0893"/>
    <w:rsid w:val="009F28F1"/>
    <w:rsid w:val="009F313A"/>
    <w:rsid w:val="009F485A"/>
    <w:rsid w:val="009F5CF7"/>
    <w:rsid w:val="009F74BE"/>
    <w:rsid w:val="00A00E4E"/>
    <w:rsid w:val="00A01668"/>
    <w:rsid w:val="00A02899"/>
    <w:rsid w:val="00A0315C"/>
    <w:rsid w:val="00A0350F"/>
    <w:rsid w:val="00A04983"/>
    <w:rsid w:val="00A0508C"/>
    <w:rsid w:val="00A05E90"/>
    <w:rsid w:val="00A0622D"/>
    <w:rsid w:val="00A06C77"/>
    <w:rsid w:val="00A07B7E"/>
    <w:rsid w:val="00A07F14"/>
    <w:rsid w:val="00A11880"/>
    <w:rsid w:val="00A11959"/>
    <w:rsid w:val="00A125A3"/>
    <w:rsid w:val="00A12F66"/>
    <w:rsid w:val="00A151CC"/>
    <w:rsid w:val="00A15FF0"/>
    <w:rsid w:val="00A161C5"/>
    <w:rsid w:val="00A16F7A"/>
    <w:rsid w:val="00A17DF2"/>
    <w:rsid w:val="00A22A0F"/>
    <w:rsid w:val="00A23449"/>
    <w:rsid w:val="00A244B2"/>
    <w:rsid w:val="00A247C9"/>
    <w:rsid w:val="00A247FB"/>
    <w:rsid w:val="00A24A8E"/>
    <w:rsid w:val="00A24B9E"/>
    <w:rsid w:val="00A27487"/>
    <w:rsid w:val="00A307E1"/>
    <w:rsid w:val="00A33B1E"/>
    <w:rsid w:val="00A352C3"/>
    <w:rsid w:val="00A40762"/>
    <w:rsid w:val="00A40977"/>
    <w:rsid w:val="00A40CBC"/>
    <w:rsid w:val="00A439BB"/>
    <w:rsid w:val="00A44AC9"/>
    <w:rsid w:val="00A45CC3"/>
    <w:rsid w:val="00A516D9"/>
    <w:rsid w:val="00A5277E"/>
    <w:rsid w:val="00A530F9"/>
    <w:rsid w:val="00A54877"/>
    <w:rsid w:val="00A54AEB"/>
    <w:rsid w:val="00A54FB8"/>
    <w:rsid w:val="00A55A56"/>
    <w:rsid w:val="00A55FB6"/>
    <w:rsid w:val="00A57759"/>
    <w:rsid w:val="00A60465"/>
    <w:rsid w:val="00A60785"/>
    <w:rsid w:val="00A614F7"/>
    <w:rsid w:val="00A633D6"/>
    <w:rsid w:val="00A7002F"/>
    <w:rsid w:val="00A72F3E"/>
    <w:rsid w:val="00A7314E"/>
    <w:rsid w:val="00A73A3C"/>
    <w:rsid w:val="00A74B3E"/>
    <w:rsid w:val="00A74C76"/>
    <w:rsid w:val="00A74F79"/>
    <w:rsid w:val="00A75E88"/>
    <w:rsid w:val="00A77F52"/>
    <w:rsid w:val="00A77FB9"/>
    <w:rsid w:val="00A806C1"/>
    <w:rsid w:val="00A80CF6"/>
    <w:rsid w:val="00A813D5"/>
    <w:rsid w:val="00A82B5F"/>
    <w:rsid w:val="00A86DF9"/>
    <w:rsid w:val="00A9091C"/>
    <w:rsid w:val="00A911C7"/>
    <w:rsid w:val="00A91EBE"/>
    <w:rsid w:val="00A93D13"/>
    <w:rsid w:val="00A950E0"/>
    <w:rsid w:val="00A95D87"/>
    <w:rsid w:val="00A96322"/>
    <w:rsid w:val="00A96D46"/>
    <w:rsid w:val="00AA0281"/>
    <w:rsid w:val="00AA0FEC"/>
    <w:rsid w:val="00AA1EC1"/>
    <w:rsid w:val="00AA320E"/>
    <w:rsid w:val="00AA5B9D"/>
    <w:rsid w:val="00AB02A3"/>
    <w:rsid w:val="00AB0681"/>
    <w:rsid w:val="00AB0737"/>
    <w:rsid w:val="00AB18EF"/>
    <w:rsid w:val="00AB1D4F"/>
    <w:rsid w:val="00AB6D53"/>
    <w:rsid w:val="00AB7753"/>
    <w:rsid w:val="00AC2460"/>
    <w:rsid w:val="00AC2963"/>
    <w:rsid w:val="00AC2A07"/>
    <w:rsid w:val="00AC303A"/>
    <w:rsid w:val="00AC54D6"/>
    <w:rsid w:val="00AC607D"/>
    <w:rsid w:val="00AC6A18"/>
    <w:rsid w:val="00AD10F7"/>
    <w:rsid w:val="00AD2FA8"/>
    <w:rsid w:val="00AD38B3"/>
    <w:rsid w:val="00AD4B26"/>
    <w:rsid w:val="00AD68FE"/>
    <w:rsid w:val="00AE1252"/>
    <w:rsid w:val="00AE4922"/>
    <w:rsid w:val="00AE4F97"/>
    <w:rsid w:val="00AE7295"/>
    <w:rsid w:val="00AE7D79"/>
    <w:rsid w:val="00AF01BF"/>
    <w:rsid w:val="00AF1166"/>
    <w:rsid w:val="00AF278C"/>
    <w:rsid w:val="00AF48FC"/>
    <w:rsid w:val="00AF61A8"/>
    <w:rsid w:val="00AF66A3"/>
    <w:rsid w:val="00B0050D"/>
    <w:rsid w:val="00B04336"/>
    <w:rsid w:val="00B056B5"/>
    <w:rsid w:val="00B05FFD"/>
    <w:rsid w:val="00B061F8"/>
    <w:rsid w:val="00B11013"/>
    <w:rsid w:val="00B112C4"/>
    <w:rsid w:val="00B11545"/>
    <w:rsid w:val="00B117BB"/>
    <w:rsid w:val="00B13A43"/>
    <w:rsid w:val="00B13BFF"/>
    <w:rsid w:val="00B1434D"/>
    <w:rsid w:val="00B143A1"/>
    <w:rsid w:val="00B2019C"/>
    <w:rsid w:val="00B22421"/>
    <w:rsid w:val="00B239F4"/>
    <w:rsid w:val="00B248C2"/>
    <w:rsid w:val="00B26D17"/>
    <w:rsid w:val="00B300B0"/>
    <w:rsid w:val="00B30734"/>
    <w:rsid w:val="00B30D6D"/>
    <w:rsid w:val="00B31BC8"/>
    <w:rsid w:val="00B32F0B"/>
    <w:rsid w:val="00B34523"/>
    <w:rsid w:val="00B36B63"/>
    <w:rsid w:val="00B37E2A"/>
    <w:rsid w:val="00B4462D"/>
    <w:rsid w:val="00B463B9"/>
    <w:rsid w:val="00B502CE"/>
    <w:rsid w:val="00B54316"/>
    <w:rsid w:val="00B547BE"/>
    <w:rsid w:val="00B5673E"/>
    <w:rsid w:val="00B56D1A"/>
    <w:rsid w:val="00B57C76"/>
    <w:rsid w:val="00B62D90"/>
    <w:rsid w:val="00B63FC7"/>
    <w:rsid w:val="00B64CB5"/>
    <w:rsid w:val="00B7017D"/>
    <w:rsid w:val="00B7023F"/>
    <w:rsid w:val="00B702CA"/>
    <w:rsid w:val="00B703E7"/>
    <w:rsid w:val="00B71B28"/>
    <w:rsid w:val="00B71E02"/>
    <w:rsid w:val="00B72D9D"/>
    <w:rsid w:val="00B73E21"/>
    <w:rsid w:val="00B75C2A"/>
    <w:rsid w:val="00B76653"/>
    <w:rsid w:val="00B81074"/>
    <w:rsid w:val="00B81AF1"/>
    <w:rsid w:val="00B83380"/>
    <w:rsid w:val="00B849B9"/>
    <w:rsid w:val="00B85AB4"/>
    <w:rsid w:val="00B91596"/>
    <w:rsid w:val="00B92CB5"/>
    <w:rsid w:val="00B945EF"/>
    <w:rsid w:val="00B951C5"/>
    <w:rsid w:val="00B9546A"/>
    <w:rsid w:val="00B963E7"/>
    <w:rsid w:val="00B96F07"/>
    <w:rsid w:val="00BA2C7B"/>
    <w:rsid w:val="00BA45C9"/>
    <w:rsid w:val="00BA4A2A"/>
    <w:rsid w:val="00BB3D97"/>
    <w:rsid w:val="00BB435A"/>
    <w:rsid w:val="00BB4931"/>
    <w:rsid w:val="00BB5B47"/>
    <w:rsid w:val="00BB6346"/>
    <w:rsid w:val="00BB7EB5"/>
    <w:rsid w:val="00BC0EAB"/>
    <w:rsid w:val="00BC1217"/>
    <w:rsid w:val="00BC2543"/>
    <w:rsid w:val="00BC2ECB"/>
    <w:rsid w:val="00BC4542"/>
    <w:rsid w:val="00BC45BF"/>
    <w:rsid w:val="00BC45E1"/>
    <w:rsid w:val="00BC5E7B"/>
    <w:rsid w:val="00BC7B02"/>
    <w:rsid w:val="00BD28D9"/>
    <w:rsid w:val="00BD5097"/>
    <w:rsid w:val="00BD6059"/>
    <w:rsid w:val="00BD6E76"/>
    <w:rsid w:val="00BE0756"/>
    <w:rsid w:val="00BE2F8D"/>
    <w:rsid w:val="00BE62E1"/>
    <w:rsid w:val="00BE6A54"/>
    <w:rsid w:val="00BE6A5B"/>
    <w:rsid w:val="00BF177D"/>
    <w:rsid w:val="00BF215F"/>
    <w:rsid w:val="00BF27B7"/>
    <w:rsid w:val="00BF538F"/>
    <w:rsid w:val="00BF5600"/>
    <w:rsid w:val="00BF591B"/>
    <w:rsid w:val="00BF6975"/>
    <w:rsid w:val="00C0115E"/>
    <w:rsid w:val="00C0136A"/>
    <w:rsid w:val="00C01CD4"/>
    <w:rsid w:val="00C02E81"/>
    <w:rsid w:val="00C0528E"/>
    <w:rsid w:val="00C05546"/>
    <w:rsid w:val="00C060CB"/>
    <w:rsid w:val="00C0618D"/>
    <w:rsid w:val="00C0751E"/>
    <w:rsid w:val="00C07E74"/>
    <w:rsid w:val="00C115BE"/>
    <w:rsid w:val="00C13657"/>
    <w:rsid w:val="00C14230"/>
    <w:rsid w:val="00C14EA2"/>
    <w:rsid w:val="00C16865"/>
    <w:rsid w:val="00C203BF"/>
    <w:rsid w:val="00C205EA"/>
    <w:rsid w:val="00C2186B"/>
    <w:rsid w:val="00C21A80"/>
    <w:rsid w:val="00C2287C"/>
    <w:rsid w:val="00C2472B"/>
    <w:rsid w:val="00C25365"/>
    <w:rsid w:val="00C26816"/>
    <w:rsid w:val="00C279B6"/>
    <w:rsid w:val="00C3406A"/>
    <w:rsid w:val="00C372F2"/>
    <w:rsid w:val="00C374CF"/>
    <w:rsid w:val="00C41ADC"/>
    <w:rsid w:val="00C46ED6"/>
    <w:rsid w:val="00C502F9"/>
    <w:rsid w:val="00C5044E"/>
    <w:rsid w:val="00C510FE"/>
    <w:rsid w:val="00C522B0"/>
    <w:rsid w:val="00C52CAD"/>
    <w:rsid w:val="00C54423"/>
    <w:rsid w:val="00C56F51"/>
    <w:rsid w:val="00C57CCD"/>
    <w:rsid w:val="00C6083B"/>
    <w:rsid w:val="00C615D3"/>
    <w:rsid w:val="00C61ACE"/>
    <w:rsid w:val="00C64670"/>
    <w:rsid w:val="00C65548"/>
    <w:rsid w:val="00C65FEC"/>
    <w:rsid w:val="00C70C27"/>
    <w:rsid w:val="00C7124E"/>
    <w:rsid w:val="00C81E39"/>
    <w:rsid w:val="00C85EF9"/>
    <w:rsid w:val="00C8674C"/>
    <w:rsid w:val="00C9258D"/>
    <w:rsid w:val="00C93B59"/>
    <w:rsid w:val="00C94E42"/>
    <w:rsid w:val="00C96762"/>
    <w:rsid w:val="00C9686F"/>
    <w:rsid w:val="00C973BC"/>
    <w:rsid w:val="00CA38EB"/>
    <w:rsid w:val="00CA433A"/>
    <w:rsid w:val="00CA51DD"/>
    <w:rsid w:val="00CA7651"/>
    <w:rsid w:val="00CB0784"/>
    <w:rsid w:val="00CB08E3"/>
    <w:rsid w:val="00CB0DD8"/>
    <w:rsid w:val="00CB1FCB"/>
    <w:rsid w:val="00CB5219"/>
    <w:rsid w:val="00CB5A48"/>
    <w:rsid w:val="00CB5C69"/>
    <w:rsid w:val="00CC04C6"/>
    <w:rsid w:val="00CC1999"/>
    <w:rsid w:val="00CC1D48"/>
    <w:rsid w:val="00CC2DF8"/>
    <w:rsid w:val="00CC32FB"/>
    <w:rsid w:val="00CC35E6"/>
    <w:rsid w:val="00CC3E20"/>
    <w:rsid w:val="00CC492E"/>
    <w:rsid w:val="00CC630A"/>
    <w:rsid w:val="00CC666A"/>
    <w:rsid w:val="00CC7DF5"/>
    <w:rsid w:val="00CD0C77"/>
    <w:rsid w:val="00CD2AD3"/>
    <w:rsid w:val="00CD2F3E"/>
    <w:rsid w:val="00CD3322"/>
    <w:rsid w:val="00CD4FD9"/>
    <w:rsid w:val="00CE1462"/>
    <w:rsid w:val="00CF0864"/>
    <w:rsid w:val="00CF14B8"/>
    <w:rsid w:val="00CF15B3"/>
    <w:rsid w:val="00CF1D44"/>
    <w:rsid w:val="00CF3258"/>
    <w:rsid w:val="00CF42D0"/>
    <w:rsid w:val="00CF4E77"/>
    <w:rsid w:val="00CF737F"/>
    <w:rsid w:val="00D032DA"/>
    <w:rsid w:val="00D035F8"/>
    <w:rsid w:val="00D038A2"/>
    <w:rsid w:val="00D07E08"/>
    <w:rsid w:val="00D114FA"/>
    <w:rsid w:val="00D12896"/>
    <w:rsid w:val="00D12BB7"/>
    <w:rsid w:val="00D14508"/>
    <w:rsid w:val="00D15D5C"/>
    <w:rsid w:val="00D167A8"/>
    <w:rsid w:val="00D171A2"/>
    <w:rsid w:val="00D22531"/>
    <w:rsid w:val="00D22C68"/>
    <w:rsid w:val="00D25235"/>
    <w:rsid w:val="00D2671B"/>
    <w:rsid w:val="00D267C5"/>
    <w:rsid w:val="00D26958"/>
    <w:rsid w:val="00D30F59"/>
    <w:rsid w:val="00D320A4"/>
    <w:rsid w:val="00D35C34"/>
    <w:rsid w:val="00D41AF1"/>
    <w:rsid w:val="00D441CD"/>
    <w:rsid w:val="00D44202"/>
    <w:rsid w:val="00D45442"/>
    <w:rsid w:val="00D45913"/>
    <w:rsid w:val="00D46855"/>
    <w:rsid w:val="00D46D99"/>
    <w:rsid w:val="00D511B1"/>
    <w:rsid w:val="00D53221"/>
    <w:rsid w:val="00D53355"/>
    <w:rsid w:val="00D542F4"/>
    <w:rsid w:val="00D54C59"/>
    <w:rsid w:val="00D55588"/>
    <w:rsid w:val="00D578E0"/>
    <w:rsid w:val="00D617F6"/>
    <w:rsid w:val="00D61A64"/>
    <w:rsid w:val="00D62199"/>
    <w:rsid w:val="00D62A7F"/>
    <w:rsid w:val="00D63CAF"/>
    <w:rsid w:val="00D640DF"/>
    <w:rsid w:val="00D64649"/>
    <w:rsid w:val="00D65F21"/>
    <w:rsid w:val="00D66164"/>
    <w:rsid w:val="00D675BC"/>
    <w:rsid w:val="00D6794B"/>
    <w:rsid w:val="00D67A67"/>
    <w:rsid w:val="00D67DA4"/>
    <w:rsid w:val="00D7040A"/>
    <w:rsid w:val="00D71412"/>
    <w:rsid w:val="00D7238E"/>
    <w:rsid w:val="00D725A8"/>
    <w:rsid w:val="00D73159"/>
    <w:rsid w:val="00D735F5"/>
    <w:rsid w:val="00D73971"/>
    <w:rsid w:val="00D740FD"/>
    <w:rsid w:val="00D7776C"/>
    <w:rsid w:val="00D80BC6"/>
    <w:rsid w:val="00D81008"/>
    <w:rsid w:val="00D83596"/>
    <w:rsid w:val="00D86AC7"/>
    <w:rsid w:val="00DA05EB"/>
    <w:rsid w:val="00DA1F84"/>
    <w:rsid w:val="00DA2501"/>
    <w:rsid w:val="00DA67F4"/>
    <w:rsid w:val="00DA6B00"/>
    <w:rsid w:val="00DA7348"/>
    <w:rsid w:val="00DA76DD"/>
    <w:rsid w:val="00DB06C0"/>
    <w:rsid w:val="00DB08D9"/>
    <w:rsid w:val="00DB1327"/>
    <w:rsid w:val="00DB2778"/>
    <w:rsid w:val="00DB2AEB"/>
    <w:rsid w:val="00DB492F"/>
    <w:rsid w:val="00DB7C68"/>
    <w:rsid w:val="00DC0325"/>
    <w:rsid w:val="00DC3430"/>
    <w:rsid w:val="00DC4A92"/>
    <w:rsid w:val="00DC7A3D"/>
    <w:rsid w:val="00DD04A0"/>
    <w:rsid w:val="00DD2C7A"/>
    <w:rsid w:val="00DD39B9"/>
    <w:rsid w:val="00DD3D59"/>
    <w:rsid w:val="00DD5941"/>
    <w:rsid w:val="00DD5F0B"/>
    <w:rsid w:val="00DD6072"/>
    <w:rsid w:val="00DD60CD"/>
    <w:rsid w:val="00DD62C0"/>
    <w:rsid w:val="00DE0262"/>
    <w:rsid w:val="00DE0B62"/>
    <w:rsid w:val="00DE3387"/>
    <w:rsid w:val="00DE4701"/>
    <w:rsid w:val="00DE5675"/>
    <w:rsid w:val="00DE58C5"/>
    <w:rsid w:val="00DE7ABC"/>
    <w:rsid w:val="00DF35D9"/>
    <w:rsid w:val="00DF3614"/>
    <w:rsid w:val="00DF38BC"/>
    <w:rsid w:val="00DF3D27"/>
    <w:rsid w:val="00DF48E0"/>
    <w:rsid w:val="00DF5239"/>
    <w:rsid w:val="00DF6260"/>
    <w:rsid w:val="00E000AF"/>
    <w:rsid w:val="00E01275"/>
    <w:rsid w:val="00E0144D"/>
    <w:rsid w:val="00E02595"/>
    <w:rsid w:val="00E0650F"/>
    <w:rsid w:val="00E06623"/>
    <w:rsid w:val="00E07552"/>
    <w:rsid w:val="00E07769"/>
    <w:rsid w:val="00E1326E"/>
    <w:rsid w:val="00E140A0"/>
    <w:rsid w:val="00E1441F"/>
    <w:rsid w:val="00E15336"/>
    <w:rsid w:val="00E166A0"/>
    <w:rsid w:val="00E167B6"/>
    <w:rsid w:val="00E17D56"/>
    <w:rsid w:val="00E215B2"/>
    <w:rsid w:val="00E226E2"/>
    <w:rsid w:val="00E2388A"/>
    <w:rsid w:val="00E23BBD"/>
    <w:rsid w:val="00E27B0F"/>
    <w:rsid w:val="00E27D67"/>
    <w:rsid w:val="00E31A15"/>
    <w:rsid w:val="00E33729"/>
    <w:rsid w:val="00E33D9D"/>
    <w:rsid w:val="00E3563E"/>
    <w:rsid w:val="00E41214"/>
    <w:rsid w:val="00E413E9"/>
    <w:rsid w:val="00E416E4"/>
    <w:rsid w:val="00E41F27"/>
    <w:rsid w:val="00E42978"/>
    <w:rsid w:val="00E4451C"/>
    <w:rsid w:val="00E44DC8"/>
    <w:rsid w:val="00E4511E"/>
    <w:rsid w:val="00E4552A"/>
    <w:rsid w:val="00E45766"/>
    <w:rsid w:val="00E46BC7"/>
    <w:rsid w:val="00E4722F"/>
    <w:rsid w:val="00E4782F"/>
    <w:rsid w:val="00E50671"/>
    <w:rsid w:val="00E52835"/>
    <w:rsid w:val="00E55A7A"/>
    <w:rsid w:val="00E61BFD"/>
    <w:rsid w:val="00E6275A"/>
    <w:rsid w:val="00E62A46"/>
    <w:rsid w:val="00E66254"/>
    <w:rsid w:val="00E66BA0"/>
    <w:rsid w:val="00E6739C"/>
    <w:rsid w:val="00E67C1C"/>
    <w:rsid w:val="00E717ED"/>
    <w:rsid w:val="00E71DAF"/>
    <w:rsid w:val="00E736EB"/>
    <w:rsid w:val="00E7719F"/>
    <w:rsid w:val="00E83E36"/>
    <w:rsid w:val="00E8468A"/>
    <w:rsid w:val="00E8796B"/>
    <w:rsid w:val="00E90052"/>
    <w:rsid w:val="00E91BD9"/>
    <w:rsid w:val="00E91EEE"/>
    <w:rsid w:val="00E923A9"/>
    <w:rsid w:val="00E92D89"/>
    <w:rsid w:val="00E92E89"/>
    <w:rsid w:val="00E93CF5"/>
    <w:rsid w:val="00E9534D"/>
    <w:rsid w:val="00E95DA0"/>
    <w:rsid w:val="00E95DE6"/>
    <w:rsid w:val="00E960EC"/>
    <w:rsid w:val="00E96410"/>
    <w:rsid w:val="00E96955"/>
    <w:rsid w:val="00E971B9"/>
    <w:rsid w:val="00EA14CB"/>
    <w:rsid w:val="00EA7461"/>
    <w:rsid w:val="00EB17AE"/>
    <w:rsid w:val="00EB1A85"/>
    <w:rsid w:val="00EB35C3"/>
    <w:rsid w:val="00EB58F6"/>
    <w:rsid w:val="00EB6982"/>
    <w:rsid w:val="00EC0799"/>
    <w:rsid w:val="00EC086A"/>
    <w:rsid w:val="00EC0B7D"/>
    <w:rsid w:val="00EC14A8"/>
    <w:rsid w:val="00EC27C0"/>
    <w:rsid w:val="00EC30E5"/>
    <w:rsid w:val="00EC4F62"/>
    <w:rsid w:val="00EC5FDA"/>
    <w:rsid w:val="00EC6E6D"/>
    <w:rsid w:val="00EC72CC"/>
    <w:rsid w:val="00ED0EB6"/>
    <w:rsid w:val="00ED3391"/>
    <w:rsid w:val="00ED4B66"/>
    <w:rsid w:val="00ED4D85"/>
    <w:rsid w:val="00ED5684"/>
    <w:rsid w:val="00ED573F"/>
    <w:rsid w:val="00ED5B83"/>
    <w:rsid w:val="00ED623A"/>
    <w:rsid w:val="00ED6B88"/>
    <w:rsid w:val="00ED7C13"/>
    <w:rsid w:val="00EE0545"/>
    <w:rsid w:val="00EE1016"/>
    <w:rsid w:val="00EE1BE8"/>
    <w:rsid w:val="00EE2C02"/>
    <w:rsid w:val="00EE3D7F"/>
    <w:rsid w:val="00EE45D1"/>
    <w:rsid w:val="00EE47FA"/>
    <w:rsid w:val="00EE5BBB"/>
    <w:rsid w:val="00EE6107"/>
    <w:rsid w:val="00EE698D"/>
    <w:rsid w:val="00EF0643"/>
    <w:rsid w:val="00EF15AD"/>
    <w:rsid w:val="00EF35E1"/>
    <w:rsid w:val="00EF5187"/>
    <w:rsid w:val="00EF7929"/>
    <w:rsid w:val="00EF7E1A"/>
    <w:rsid w:val="00F035B1"/>
    <w:rsid w:val="00F0644D"/>
    <w:rsid w:val="00F10015"/>
    <w:rsid w:val="00F10430"/>
    <w:rsid w:val="00F10F0E"/>
    <w:rsid w:val="00F122BC"/>
    <w:rsid w:val="00F13497"/>
    <w:rsid w:val="00F135DE"/>
    <w:rsid w:val="00F225E9"/>
    <w:rsid w:val="00F274C1"/>
    <w:rsid w:val="00F30011"/>
    <w:rsid w:val="00F31515"/>
    <w:rsid w:val="00F3225F"/>
    <w:rsid w:val="00F32843"/>
    <w:rsid w:val="00F32E38"/>
    <w:rsid w:val="00F33483"/>
    <w:rsid w:val="00F335CB"/>
    <w:rsid w:val="00F34178"/>
    <w:rsid w:val="00F35578"/>
    <w:rsid w:val="00F35CAE"/>
    <w:rsid w:val="00F3611C"/>
    <w:rsid w:val="00F37B70"/>
    <w:rsid w:val="00F411F9"/>
    <w:rsid w:val="00F418C1"/>
    <w:rsid w:val="00F43CC0"/>
    <w:rsid w:val="00F4415A"/>
    <w:rsid w:val="00F4453E"/>
    <w:rsid w:val="00F45006"/>
    <w:rsid w:val="00F457E8"/>
    <w:rsid w:val="00F45EFE"/>
    <w:rsid w:val="00F47166"/>
    <w:rsid w:val="00F4746E"/>
    <w:rsid w:val="00F47E8D"/>
    <w:rsid w:val="00F500AE"/>
    <w:rsid w:val="00F5096B"/>
    <w:rsid w:val="00F50D48"/>
    <w:rsid w:val="00F5452F"/>
    <w:rsid w:val="00F550D5"/>
    <w:rsid w:val="00F55129"/>
    <w:rsid w:val="00F61C3F"/>
    <w:rsid w:val="00F62110"/>
    <w:rsid w:val="00F6383E"/>
    <w:rsid w:val="00F642F4"/>
    <w:rsid w:val="00F6432E"/>
    <w:rsid w:val="00F64D9E"/>
    <w:rsid w:val="00F65561"/>
    <w:rsid w:val="00F6738C"/>
    <w:rsid w:val="00F7008B"/>
    <w:rsid w:val="00F70B73"/>
    <w:rsid w:val="00F72271"/>
    <w:rsid w:val="00F73492"/>
    <w:rsid w:val="00F746A9"/>
    <w:rsid w:val="00F759E3"/>
    <w:rsid w:val="00F7670C"/>
    <w:rsid w:val="00F76A90"/>
    <w:rsid w:val="00F7701A"/>
    <w:rsid w:val="00F83153"/>
    <w:rsid w:val="00F83AE6"/>
    <w:rsid w:val="00F85EF7"/>
    <w:rsid w:val="00F91B5C"/>
    <w:rsid w:val="00F9234F"/>
    <w:rsid w:val="00F92B45"/>
    <w:rsid w:val="00F956CD"/>
    <w:rsid w:val="00F966F7"/>
    <w:rsid w:val="00F9691A"/>
    <w:rsid w:val="00F9783A"/>
    <w:rsid w:val="00F97E96"/>
    <w:rsid w:val="00FA04AA"/>
    <w:rsid w:val="00FA1388"/>
    <w:rsid w:val="00FA2538"/>
    <w:rsid w:val="00FA3E7F"/>
    <w:rsid w:val="00FA775B"/>
    <w:rsid w:val="00FA7AA1"/>
    <w:rsid w:val="00FB1363"/>
    <w:rsid w:val="00FB250E"/>
    <w:rsid w:val="00FB2B52"/>
    <w:rsid w:val="00FB46F2"/>
    <w:rsid w:val="00FB541F"/>
    <w:rsid w:val="00FB554F"/>
    <w:rsid w:val="00FB5F4F"/>
    <w:rsid w:val="00FB6A9A"/>
    <w:rsid w:val="00FC1D67"/>
    <w:rsid w:val="00FC4360"/>
    <w:rsid w:val="00FC62BB"/>
    <w:rsid w:val="00FD0D7E"/>
    <w:rsid w:val="00FD147A"/>
    <w:rsid w:val="00FD1868"/>
    <w:rsid w:val="00FD2887"/>
    <w:rsid w:val="00FD3D94"/>
    <w:rsid w:val="00FD56F2"/>
    <w:rsid w:val="00FD599B"/>
    <w:rsid w:val="00FE003A"/>
    <w:rsid w:val="00FE00CA"/>
    <w:rsid w:val="00FE132B"/>
    <w:rsid w:val="00FE2A39"/>
    <w:rsid w:val="00FE6B98"/>
    <w:rsid w:val="00FF03D0"/>
    <w:rsid w:val="00FF08F2"/>
    <w:rsid w:val="00FF2453"/>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0525E"/>
    <w:rPr>
      <w:sz w:val="24"/>
      <w:szCs w:val="24"/>
    </w:rPr>
  </w:style>
  <w:style w:type="paragraph" w:styleId="berschrift2">
    <w:name w:val="heading 2"/>
    <w:basedOn w:val="Standard"/>
    <w:next w:val="Standard"/>
    <w:link w:val="berschrift2Zchn"/>
    <w:uiPriority w:val="9"/>
    <w:semiHidden/>
    <w:unhideWhenUsed/>
    <w:qFormat/>
    <w:rsid w:val="0028187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rFonts w:ascii="Arial" w:hAnsi="Arial"/>
      <w:szCs w:val="20"/>
    </w:rPr>
  </w:style>
  <w:style w:type="paragraph" w:styleId="Fuzeile">
    <w:name w:val="footer"/>
    <w:basedOn w:val="Standard"/>
    <w:pPr>
      <w:tabs>
        <w:tab w:val="center" w:pos="4536"/>
        <w:tab w:val="right" w:pos="9072"/>
      </w:tabs>
    </w:pPr>
    <w:rPr>
      <w:rFonts w:ascii="Arial" w:hAnsi="Arial"/>
    </w:r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uiPriority w:val="22"/>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rPr>
      <w:rFonts w:ascii="Arial" w:hAnsi="Arial"/>
    </w:r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rPr>
      <w:rFonts w:ascii="Arial" w:hAnsi="Arial"/>
    </w:rPr>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UnresolvedMention1">
    <w:name w:val="Unresolved Mention1"/>
    <w:basedOn w:val="Absatz-Standardschriftart"/>
    <w:uiPriority w:val="99"/>
    <w:semiHidden/>
    <w:unhideWhenUsed/>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92CB5"/>
    <w:rPr>
      <w:color w:val="605E5C"/>
      <w:shd w:val="clear" w:color="auto" w:fill="E1DFDD"/>
    </w:rPr>
  </w:style>
  <w:style w:type="paragraph" w:styleId="StandardWeb">
    <w:name w:val="Normal (Web)"/>
    <w:basedOn w:val="Standard"/>
    <w:uiPriority w:val="99"/>
    <w:unhideWhenUsed/>
    <w:rsid w:val="00CB5A48"/>
    <w:pPr>
      <w:spacing w:before="100" w:beforeAutospacing="1" w:after="100" w:afterAutospacing="1"/>
    </w:pPr>
  </w:style>
  <w:style w:type="character" w:styleId="NichtaufgelsteErwhnung">
    <w:name w:val="Unresolved Mention"/>
    <w:basedOn w:val="Absatz-Standardschriftart"/>
    <w:uiPriority w:val="99"/>
    <w:semiHidden/>
    <w:unhideWhenUsed/>
    <w:rsid w:val="0090722C"/>
    <w:rPr>
      <w:color w:val="605E5C"/>
      <w:shd w:val="clear" w:color="auto" w:fill="E1DFDD"/>
    </w:rPr>
  </w:style>
  <w:style w:type="character" w:customStyle="1" w:styleId="berschrift2Zchn">
    <w:name w:val="Überschrift 2 Zchn"/>
    <w:basedOn w:val="Absatz-Standardschriftart"/>
    <w:link w:val="berschrift2"/>
    <w:uiPriority w:val="9"/>
    <w:semiHidden/>
    <w:rsid w:val="00281873"/>
    <w:rPr>
      <w:rFonts w:asciiTheme="majorHAnsi" w:eastAsiaTheme="majorEastAsia" w:hAnsiTheme="majorHAnsi" w:cstheme="majorBidi"/>
      <w:color w:val="365F91" w:themeColor="accent1" w:themeShade="BF"/>
      <w:sz w:val="26"/>
      <w:szCs w:val="26"/>
    </w:rPr>
  </w:style>
  <w:style w:type="paragraph" w:customStyle="1" w:styleId="BBGVorlage">
    <w:name w:val="BBG Vorlage"/>
    <w:basedOn w:val="Standard"/>
    <w:qFormat/>
    <w:rsid w:val="002E030C"/>
    <w:pPr>
      <w:spacing w:after="120" w:line="360" w:lineRule="auto"/>
      <w:jc w:val="right"/>
    </w:pPr>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59252181">
      <w:bodyDiv w:val="1"/>
      <w:marLeft w:val="0"/>
      <w:marRight w:val="0"/>
      <w:marTop w:val="0"/>
      <w:marBottom w:val="0"/>
      <w:divBdr>
        <w:top w:val="none" w:sz="0" w:space="0" w:color="auto"/>
        <w:left w:val="none" w:sz="0" w:space="0" w:color="auto"/>
        <w:bottom w:val="none" w:sz="0" w:space="0" w:color="auto"/>
        <w:right w:val="none" w:sz="0" w:space="0" w:color="auto"/>
      </w:divBdr>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73359308">
      <w:bodyDiv w:val="1"/>
      <w:marLeft w:val="0"/>
      <w:marRight w:val="0"/>
      <w:marTop w:val="0"/>
      <w:marBottom w:val="0"/>
      <w:divBdr>
        <w:top w:val="none" w:sz="0" w:space="0" w:color="auto"/>
        <w:left w:val="none" w:sz="0" w:space="0" w:color="auto"/>
        <w:bottom w:val="none" w:sz="0" w:space="0" w:color="auto"/>
        <w:right w:val="none" w:sz="0" w:space="0" w:color="auto"/>
      </w:divBdr>
    </w:div>
    <w:div w:id="123736937">
      <w:bodyDiv w:val="1"/>
      <w:marLeft w:val="0"/>
      <w:marRight w:val="0"/>
      <w:marTop w:val="0"/>
      <w:marBottom w:val="0"/>
      <w:divBdr>
        <w:top w:val="none" w:sz="0" w:space="0" w:color="auto"/>
        <w:left w:val="none" w:sz="0" w:space="0" w:color="auto"/>
        <w:bottom w:val="none" w:sz="0" w:space="0" w:color="auto"/>
        <w:right w:val="none" w:sz="0" w:space="0" w:color="auto"/>
      </w:divBdr>
    </w:div>
    <w:div w:id="133716972">
      <w:bodyDiv w:val="1"/>
      <w:marLeft w:val="0"/>
      <w:marRight w:val="0"/>
      <w:marTop w:val="0"/>
      <w:marBottom w:val="0"/>
      <w:divBdr>
        <w:top w:val="none" w:sz="0" w:space="0" w:color="auto"/>
        <w:left w:val="none" w:sz="0" w:space="0" w:color="auto"/>
        <w:bottom w:val="none" w:sz="0" w:space="0" w:color="auto"/>
        <w:right w:val="none" w:sz="0" w:space="0" w:color="auto"/>
      </w:divBdr>
    </w:div>
    <w:div w:id="158156091">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53465480">
      <w:bodyDiv w:val="1"/>
      <w:marLeft w:val="0"/>
      <w:marRight w:val="0"/>
      <w:marTop w:val="0"/>
      <w:marBottom w:val="0"/>
      <w:divBdr>
        <w:top w:val="none" w:sz="0" w:space="0" w:color="auto"/>
        <w:left w:val="none" w:sz="0" w:space="0" w:color="auto"/>
        <w:bottom w:val="none" w:sz="0" w:space="0" w:color="auto"/>
        <w:right w:val="none" w:sz="0" w:space="0" w:color="auto"/>
      </w:divBdr>
    </w:div>
    <w:div w:id="354963053">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396828536">
      <w:bodyDiv w:val="1"/>
      <w:marLeft w:val="0"/>
      <w:marRight w:val="0"/>
      <w:marTop w:val="0"/>
      <w:marBottom w:val="0"/>
      <w:divBdr>
        <w:top w:val="none" w:sz="0" w:space="0" w:color="auto"/>
        <w:left w:val="none" w:sz="0" w:space="0" w:color="auto"/>
        <w:bottom w:val="none" w:sz="0" w:space="0" w:color="auto"/>
        <w:right w:val="none" w:sz="0" w:space="0" w:color="auto"/>
      </w:divBdr>
    </w:div>
    <w:div w:id="449712558">
      <w:bodyDiv w:val="1"/>
      <w:marLeft w:val="0"/>
      <w:marRight w:val="0"/>
      <w:marTop w:val="0"/>
      <w:marBottom w:val="0"/>
      <w:divBdr>
        <w:top w:val="none" w:sz="0" w:space="0" w:color="auto"/>
        <w:left w:val="none" w:sz="0" w:space="0" w:color="auto"/>
        <w:bottom w:val="none" w:sz="0" w:space="0" w:color="auto"/>
        <w:right w:val="none" w:sz="0" w:space="0" w:color="auto"/>
      </w:divBdr>
    </w:div>
    <w:div w:id="484787124">
      <w:bodyDiv w:val="1"/>
      <w:marLeft w:val="0"/>
      <w:marRight w:val="0"/>
      <w:marTop w:val="0"/>
      <w:marBottom w:val="0"/>
      <w:divBdr>
        <w:top w:val="none" w:sz="0" w:space="0" w:color="auto"/>
        <w:left w:val="none" w:sz="0" w:space="0" w:color="auto"/>
        <w:bottom w:val="none" w:sz="0" w:space="0" w:color="auto"/>
        <w:right w:val="none" w:sz="0" w:space="0" w:color="auto"/>
      </w:divBdr>
    </w:div>
    <w:div w:id="563297201">
      <w:bodyDiv w:val="1"/>
      <w:marLeft w:val="0"/>
      <w:marRight w:val="0"/>
      <w:marTop w:val="0"/>
      <w:marBottom w:val="0"/>
      <w:divBdr>
        <w:top w:val="none" w:sz="0" w:space="0" w:color="auto"/>
        <w:left w:val="none" w:sz="0" w:space="0" w:color="auto"/>
        <w:bottom w:val="none" w:sz="0" w:space="0" w:color="auto"/>
        <w:right w:val="none" w:sz="0" w:space="0" w:color="auto"/>
      </w:divBdr>
    </w:div>
    <w:div w:id="621034309">
      <w:bodyDiv w:val="1"/>
      <w:marLeft w:val="0"/>
      <w:marRight w:val="0"/>
      <w:marTop w:val="0"/>
      <w:marBottom w:val="0"/>
      <w:divBdr>
        <w:top w:val="none" w:sz="0" w:space="0" w:color="auto"/>
        <w:left w:val="none" w:sz="0" w:space="0" w:color="auto"/>
        <w:bottom w:val="none" w:sz="0" w:space="0" w:color="auto"/>
        <w:right w:val="none" w:sz="0" w:space="0" w:color="auto"/>
      </w:divBdr>
    </w:div>
    <w:div w:id="640882993">
      <w:bodyDiv w:val="1"/>
      <w:marLeft w:val="0"/>
      <w:marRight w:val="0"/>
      <w:marTop w:val="0"/>
      <w:marBottom w:val="0"/>
      <w:divBdr>
        <w:top w:val="none" w:sz="0" w:space="0" w:color="auto"/>
        <w:left w:val="none" w:sz="0" w:space="0" w:color="auto"/>
        <w:bottom w:val="none" w:sz="0" w:space="0" w:color="auto"/>
        <w:right w:val="none" w:sz="0" w:space="0" w:color="auto"/>
      </w:divBdr>
    </w:div>
    <w:div w:id="665674883">
      <w:bodyDiv w:val="1"/>
      <w:marLeft w:val="0"/>
      <w:marRight w:val="0"/>
      <w:marTop w:val="0"/>
      <w:marBottom w:val="0"/>
      <w:divBdr>
        <w:top w:val="none" w:sz="0" w:space="0" w:color="auto"/>
        <w:left w:val="none" w:sz="0" w:space="0" w:color="auto"/>
        <w:bottom w:val="none" w:sz="0" w:space="0" w:color="auto"/>
        <w:right w:val="none" w:sz="0" w:space="0" w:color="auto"/>
      </w:divBdr>
    </w:div>
    <w:div w:id="672533697">
      <w:bodyDiv w:val="1"/>
      <w:marLeft w:val="0"/>
      <w:marRight w:val="0"/>
      <w:marTop w:val="0"/>
      <w:marBottom w:val="0"/>
      <w:divBdr>
        <w:top w:val="none" w:sz="0" w:space="0" w:color="auto"/>
        <w:left w:val="none" w:sz="0" w:space="0" w:color="auto"/>
        <w:bottom w:val="none" w:sz="0" w:space="0" w:color="auto"/>
        <w:right w:val="none" w:sz="0" w:space="0" w:color="auto"/>
      </w:divBdr>
    </w:div>
    <w:div w:id="805666503">
      <w:bodyDiv w:val="1"/>
      <w:marLeft w:val="0"/>
      <w:marRight w:val="0"/>
      <w:marTop w:val="0"/>
      <w:marBottom w:val="0"/>
      <w:divBdr>
        <w:top w:val="none" w:sz="0" w:space="0" w:color="auto"/>
        <w:left w:val="none" w:sz="0" w:space="0" w:color="auto"/>
        <w:bottom w:val="none" w:sz="0" w:space="0" w:color="auto"/>
        <w:right w:val="none" w:sz="0" w:space="0" w:color="auto"/>
      </w:divBdr>
    </w:div>
    <w:div w:id="848253407">
      <w:bodyDiv w:val="1"/>
      <w:marLeft w:val="0"/>
      <w:marRight w:val="0"/>
      <w:marTop w:val="0"/>
      <w:marBottom w:val="0"/>
      <w:divBdr>
        <w:top w:val="none" w:sz="0" w:space="0" w:color="auto"/>
        <w:left w:val="none" w:sz="0" w:space="0" w:color="auto"/>
        <w:bottom w:val="none" w:sz="0" w:space="0" w:color="auto"/>
        <w:right w:val="none" w:sz="0" w:space="0" w:color="auto"/>
      </w:divBdr>
    </w:div>
    <w:div w:id="896860894">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043286125">
      <w:bodyDiv w:val="1"/>
      <w:marLeft w:val="0"/>
      <w:marRight w:val="0"/>
      <w:marTop w:val="0"/>
      <w:marBottom w:val="0"/>
      <w:divBdr>
        <w:top w:val="none" w:sz="0" w:space="0" w:color="auto"/>
        <w:left w:val="none" w:sz="0" w:space="0" w:color="auto"/>
        <w:bottom w:val="none" w:sz="0" w:space="0" w:color="auto"/>
        <w:right w:val="none" w:sz="0" w:space="0" w:color="auto"/>
      </w:divBdr>
    </w:div>
    <w:div w:id="1090195558">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174415968">
      <w:bodyDiv w:val="1"/>
      <w:marLeft w:val="0"/>
      <w:marRight w:val="0"/>
      <w:marTop w:val="0"/>
      <w:marBottom w:val="0"/>
      <w:divBdr>
        <w:top w:val="none" w:sz="0" w:space="0" w:color="auto"/>
        <w:left w:val="none" w:sz="0" w:space="0" w:color="auto"/>
        <w:bottom w:val="none" w:sz="0" w:space="0" w:color="auto"/>
        <w:right w:val="none" w:sz="0" w:space="0" w:color="auto"/>
      </w:divBdr>
    </w:div>
    <w:div w:id="1216701316">
      <w:bodyDiv w:val="1"/>
      <w:marLeft w:val="0"/>
      <w:marRight w:val="0"/>
      <w:marTop w:val="0"/>
      <w:marBottom w:val="0"/>
      <w:divBdr>
        <w:top w:val="none" w:sz="0" w:space="0" w:color="auto"/>
        <w:left w:val="none" w:sz="0" w:space="0" w:color="auto"/>
        <w:bottom w:val="none" w:sz="0" w:space="0" w:color="auto"/>
        <w:right w:val="none" w:sz="0" w:space="0" w:color="auto"/>
      </w:divBdr>
    </w:div>
    <w:div w:id="1239749677">
      <w:bodyDiv w:val="1"/>
      <w:marLeft w:val="0"/>
      <w:marRight w:val="0"/>
      <w:marTop w:val="0"/>
      <w:marBottom w:val="0"/>
      <w:divBdr>
        <w:top w:val="none" w:sz="0" w:space="0" w:color="auto"/>
        <w:left w:val="none" w:sz="0" w:space="0" w:color="auto"/>
        <w:bottom w:val="none" w:sz="0" w:space="0" w:color="auto"/>
        <w:right w:val="none" w:sz="0" w:space="0" w:color="auto"/>
      </w:divBdr>
    </w:div>
    <w:div w:id="1282611944">
      <w:bodyDiv w:val="1"/>
      <w:marLeft w:val="0"/>
      <w:marRight w:val="0"/>
      <w:marTop w:val="0"/>
      <w:marBottom w:val="0"/>
      <w:divBdr>
        <w:top w:val="none" w:sz="0" w:space="0" w:color="auto"/>
        <w:left w:val="none" w:sz="0" w:space="0" w:color="auto"/>
        <w:bottom w:val="none" w:sz="0" w:space="0" w:color="auto"/>
        <w:right w:val="none" w:sz="0" w:space="0" w:color="auto"/>
      </w:divBdr>
    </w:div>
    <w:div w:id="1312490829">
      <w:bodyDiv w:val="1"/>
      <w:marLeft w:val="0"/>
      <w:marRight w:val="0"/>
      <w:marTop w:val="0"/>
      <w:marBottom w:val="0"/>
      <w:divBdr>
        <w:top w:val="none" w:sz="0" w:space="0" w:color="auto"/>
        <w:left w:val="none" w:sz="0" w:space="0" w:color="auto"/>
        <w:bottom w:val="none" w:sz="0" w:space="0" w:color="auto"/>
        <w:right w:val="none" w:sz="0" w:space="0" w:color="auto"/>
      </w:divBdr>
    </w:div>
    <w:div w:id="1461996122">
      <w:bodyDiv w:val="1"/>
      <w:marLeft w:val="0"/>
      <w:marRight w:val="0"/>
      <w:marTop w:val="0"/>
      <w:marBottom w:val="0"/>
      <w:divBdr>
        <w:top w:val="none" w:sz="0" w:space="0" w:color="auto"/>
        <w:left w:val="none" w:sz="0" w:space="0" w:color="auto"/>
        <w:bottom w:val="none" w:sz="0" w:space="0" w:color="auto"/>
        <w:right w:val="none" w:sz="0" w:space="0" w:color="auto"/>
      </w:divBdr>
    </w:div>
    <w:div w:id="1556743559">
      <w:bodyDiv w:val="1"/>
      <w:marLeft w:val="0"/>
      <w:marRight w:val="0"/>
      <w:marTop w:val="0"/>
      <w:marBottom w:val="0"/>
      <w:divBdr>
        <w:top w:val="none" w:sz="0" w:space="0" w:color="auto"/>
        <w:left w:val="none" w:sz="0" w:space="0" w:color="auto"/>
        <w:bottom w:val="none" w:sz="0" w:space="0" w:color="auto"/>
        <w:right w:val="none" w:sz="0" w:space="0" w:color="auto"/>
      </w:divBdr>
    </w:div>
    <w:div w:id="1578907009">
      <w:bodyDiv w:val="1"/>
      <w:marLeft w:val="0"/>
      <w:marRight w:val="0"/>
      <w:marTop w:val="0"/>
      <w:marBottom w:val="0"/>
      <w:divBdr>
        <w:top w:val="none" w:sz="0" w:space="0" w:color="auto"/>
        <w:left w:val="none" w:sz="0" w:space="0" w:color="auto"/>
        <w:bottom w:val="none" w:sz="0" w:space="0" w:color="auto"/>
        <w:right w:val="none" w:sz="0" w:space="0" w:color="auto"/>
      </w:divBdr>
    </w:div>
    <w:div w:id="1644235006">
      <w:bodyDiv w:val="1"/>
      <w:marLeft w:val="0"/>
      <w:marRight w:val="0"/>
      <w:marTop w:val="0"/>
      <w:marBottom w:val="0"/>
      <w:divBdr>
        <w:top w:val="none" w:sz="0" w:space="0" w:color="auto"/>
        <w:left w:val="none" w:sz="0" w:space="0" w:color="auto"/>
        <w:bottom w:val="none" w:sz="0" w:space="0" w:color="auto"/>
        <w:right w:val="none" w:sz="0" w:space="0" w:color="auto"/>
      </w:divBdr>
    </w:div>
    <w:div w:id="164635585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37580262">
      <w:bodyDiv w:val="1"/>
      <w:marLeft w:val="0"/>
      <w:marRight w:val="0"/>
      <w:marTop w:val="0"/>
      <w:marBottom w:val="0"/>
      <w:divBdr>
        <w:top w:val="none" w:sz="0" w:space="0" w:color="auto"/>
        <w:left w:val="none" w:sz="0" w:space="0" w:color="auto"/>
        <w:bottom w:val="none" w:sz="0" w:space="0" w:color="auto"/>
        <w:right w:val="none" w:sz="0" w:space="0" w:color="auto"/>
      </w:divBdr>
    </w:div>
    <w:div w:id="204814180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 w:id="2070152195">
      <w:bodyDiv w:val="1"/>
      <w:marLeft w:val="0"/>
      <w:marRight w:val="0"/>
      <w:marTop w:val="0"/>
      <w:marBottom w:val="0"/>
      <w:divBdr>
        <w:top w:val="none" w:sz="0" w:space="0" w:color="auto"/>
        <w:left w:val="none" w:sz="0" w:space="0" w:color="auto"/>
        <w:bottom w:val="none" w:sz="0" w:space="0" w:color="auto"/>
        <w:right w:val="none" w:sz="0" w:space="0" w:color="auto"/>
      </w:divBdr>
    </w:div>
    <w:div w:id="2118674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fsa@auchkomm.d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bbg-mbh.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a.barton@bbg-mbh.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auchkomm.de" TargetMode="External"/><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1060</Words>
  <Characters>6681</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7726</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2022-01-31T10:18:00Z</cp:lastPrinted>
  <dcterms:created xsi:type="dcterms:W3CDTF">2022-02-15T07:31:00Z</dcterms:created>
  <dcterms:modified xsi:type="dcterms:W3CDTF">2022-02-15T07:31:00Z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