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A9126B" w14:textId="77777777" w:rsidR="004711DD" w:rsidRPr="00300C11" w:rsidRDefault="00B73E21" w:rsidP="004711DD">
      <w:pPr>
        <w:spacing w:after="120" w:line="360" w:lineRule="auto"/>
        <w:jc w:val="right"/>
        <w:rPr>
          <w:b/>
          <w:bCs/>
          <w:sz w:val="22"/>
          <w:szCs w:val="22"/>
          <w:lang w:val="en-US"/>
        </w:rPr>
      </w:pPr>
      <w:r w:rsidRPr="00300C11">
        <w:rPr>
          <w:b/>
          <w:noProof/>
          <w:sz w:val="22"/>
          <w:szCs w:val="22"/>
        </w:rPr>
        <w:drawing>
          <wp:inline distT="0" distB="0" distL="0" distR="0" wp14:anchorId="2A21B8D2" wp14:editId="6ABC1A3E">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14:paraId="1C345FFA" w14:textId="77777777" w:rsidR="007F3E98" w:rsidRPr="00300C11" w:rsidRDefault="004711DD" w:rsidP="00ED7C13">
      <w:pPr>
        <w:spacing w:after="120" w:line="360" w:lineRule="auto"/>
        <w:jc w:val="right"/>
        <w:outlineLvl w:val="0"/>
        <w:rPr>
          <w:rFonts w:ascii="Helvetica" w:hAnsi="Helvetica"/>
          <w:b/>
          <w:bCs/>
          <w:caps/>
          <w:sz w:val="22"/>
          <w:szCs w:val="22"/>
          <w:lang w:val="en-US"/>
        </w:rPr>
      </w:pPr>
      <w:r w:rsidRPr="00300C11">
        <w:rPr>
          <w:rFonts w:ascii="Helvetica" w:hAnsi="Helvetica"/>
          <w:b/>
          <w:bCs/>
          <w:caps/>
          <w:sz w:val="22"/>
          <w:szCs w:val="22"/>
          <w:lang w:val="en-US"/>
        </w:rPr>
        <w:t>PRESS RELEASE</w:t>
      </w:r>
      <w:bookmarkStart w:id="0" w:name="OLE_LINK1"/>
      <w:bookmarkStart w:id="1" w:name="OLE_LINK2"/>
    </w:p>
    <w:p w14:paraId="2052A9C7" w14:textId="77777777" w:rsidR="00EC0799" w:rsidRPr="00300C11" w:rsidRDefault="00EC0799" w:rsidP="000E7699">
      <w:pPr>
        <w:spacing w:after="120" w:line="360" w:lineRule="auto"/>
        <w:outlineLvl w:val="0"/>
        <w:rPr>
          <w:rFonts w:ascii="Helvetica" w:hAnsi="Helvetica"/>
          <w:b/>
          <w:bCs/>
          <w:caps/>
          <w:sz w:val="22"/>
          <w:szCs w:val="22"/>
          <w:lang w:val="en-US"/>
        </w:rPr>
      </w:pPr>
    </w:p>
    <w:p w14:paraId="1E47F45D" w14:textId="77777777" w:rsidR="000E001F" w:rsidRPr="00300C11" w:rsidRDefault="00CC40AD" w:rsidP="00C02E81">
      <w:pPr>
        <w:numPr>
          <w:ilvl w:val="0"/>
          <w:numId w:val="3"/>
        </w:numPr>
        <w:spacing w:after="120" w:line="360" w:lineRule="auto"/>
        <w:ind w:left="426" w:hanging="426"/>
        <w:rPr>
          <w:b/>
          <w:bCs/>
          <w:sz w:val="22"/>
          <w:szCs w:val="22"/>
          <w:lang w:val="en-US"/>
        </w:rPr>
      </w:pPr>
      <w:r w:rsidRPr="00300C11">
        <w:rPr>
          <w:b/>
          <w:bCs/>
          <w:sz w:val="22"/>
          <w:szCs w:val="22"/>
          <w:lang w:val="en-US"/>
        </w:rPr>
        <w:t xml:space="preserve">BBG and </w:t>
      </w:r>
      <w:proofErr w:type="spellStart"/>
      <w:r w:rsidRPr="00300C11">
        <w:rPr>
          <w:b/>
          <w:bCs/>
          <w:sz w:val="22"/>
          <w:szCs w:val="22"/>
          <w:lang w:val="en-US"/>
        </w:rPr>
        <w:t>Hennecke</w:t>
      </w:r>
      <w:proofErr w:type="spellEnd"/>
      <w:r w:rsidRPr="00300C11">
        <w:rPr>
          <w:b/>
          <w:bCs/>
          <w:sz w:val="22"/>
          <w:szCs w:val="22"/>
          <w:lang w:val="en-US"/>
        </w:rPr>
        <w:t xml:space="preserve"> present </w:t>
      </w:r>
      <w:proofErr w:type="spellStart"/>
      <w:r w:rsidRPr="00300C11">
        <w:rPr>
          <w:b/>
          <w:bCs/>
          <w:sz w:val="22"/>
          <w:szCs w:val="22"/>
          <w:lang w:val="en-US"/>
        </w:rPr>
        <w:t>Glassline</w:t>
      </w:r>
      <w:proofErr w:type="spellEnd"/>
      <w:r w:rsidRPr="00300C11">
        <w:rPr>
          <w:b/>
          <w:bCs/>
          <w:sz w:val="22"/>
          <w:szCs w:val="22"/>
          <w:lang w:val="en-US"/>
        </w:rPr>
        <w:t>, the world's first PUR casting machine specifically designed for the encapsulation of vehicle windows</w:t>
      </w:r>
    </w:p>
    <w:p w14:paraId="497648AF" w14:textId="77777777" w:rsidR="00C02E81" w:rsidRPr="00300C11" w:rsidRDefault="0001052E" w:rsidP="00C02E81">
      <w:pPr>
        <w:numPr>
          <w:ilvl w:val="0"/>
          <w:numId w:val="3"/>
        </w:numPr>
        <w:spacing w:after="120" w:line="360" w:lineRule="auto"/>
        <w:ind w:left="426" w:hanging="426"/>
        <w:rPr>
          <w:b/>
          <w:bCs/>
          <w:sz w:val="22"/>
          <w:szCs w:val="22"/>
          <w:lang w:val="en-US"/>
        </w:rPr>
      </w:pPr>
      <w:r w:rsidRPr="00300C11">
        <w:rPr>
          <w:b/>
          <w:bCs/>
          <w:sz w:val="22"/>
          <w:szCs w:val="22"/>
          <w:lang w:val="en-US"/>
        </w:rPr>
        <w:t>BBG offers innovative one-stop shop solutions for glass encapsulation</w:t>
      </w:r>
    </w:p>
    <w:bookmarkEnd w:id="0"/>
    <w:bookmarkEnd w:id="1"/>
    <w:p w14:paraId="59CF448E" w14:textId="77777777" w:rsidR="00B458D5" w:rsidRPr="00300C11" w:rsidRDefault="009E2E36" w:rsidP="004B627D">
      <w:pPr>
        <w:spacing w:after="120" w:line="360" w:lineRule="auto"/>
        <w:rPr>
          <w:sz w:val="22"/>
          <w:szCs w:val="22"/>
          <w:lang w:val="en-US"/>
        </w:rPr>
      </w:pPr>
      <w:proofErr w:type="spellStart"/>
      <w:r>
        <w:rPr>
          <w:i/>
          <w:sz w:val="22"/>
          <w:szCs w:val="22"/>
          <w:lang w:val="en-US"/>
        </w:rPr>
        <w:t>Mindelheim</w:t>
      </w:r>
      <w:proofErr w:type="spellEnd"/>
      <w:r>
        <w:rPr>
          <w:i/>
          <w:sz w:val="22"/>
          <w:szCs w:val="22"/>
          <w:lang w:val="en-US"/>
        </w:rPr>
        <w:t>, 24 of</w:t>
      </w:r>
      <w:r w:rsidR="001E03B0" w:rsidRPr="00300C11">
        <w:rPr>
          <w:i/>
          <w:sz w:val="22"/>
          <w:szCs w:val="22"/>
          <w:lang w:val="en-US"/>
        </w:rPr>
        <w:t xml:space="preserve"> </w:t>
      </w:r>
      <w:r>
        <w:rPr>
          <w:i/>
          <w:sz w:val="22"/>
          <w:szCs w:val="22"/>
          <w:lang w:val="en-US"/>
        </w:rPr>
        <w:t>November</w:t>
      </w:r>
      <w:r w:rsidR="001E03B0" w:rsidRPr="00300C11">
        <w:rPr>
          <w:i/>
          <w:sz w:val="22"/>
          <w:szCs w:val="22"/>
          <w:lang w:val="en-US"/>
        </w:rPr>
        <w:t xml:space="preserve"> 2015.</w:t>
      </w:r>
      <w:r w:rsidR="001E03B0" w:rsidRPr="00300C11">
        <w:rPr>
          <w:sz w:val="22"/>
          <w:szCs w:val="22"/>
          <w:lang w:val="en-US"/>
        </w:rPr>
        <w:t xml:space="preserve"> BBG and </w:t>
      </w:r>
      <w:proofErr w:type="spellStart"/>
      <w:r w:rsidR="001E03B0" w:rsidRPr="00300C11">
        <w:rPr>
          <w:sz w:val="22"/>
          <w:szCs w:val="22"/>
          <w:lang w:val="en-US"/>
        </w:rPr>
        <w:t>Hennecke</w:t>
      </w:r>
      <w:proofErr w:type="spellEnd"/>
      <w:r w:rsidR="001E03B0" w:rsidRPr="00300C11">
        <w:rPr>
          <w:sz w:val="22"/>
          <w:szCs w:val="22"/>
          <w:lang w:val="en-US"/>
        </w:rPr>
        <w:t xml:space="preserve">, the two polyurethane (PUR) specialists, are pleased to present </w:t>
      </w:r>
      <w:proofErr w:type="spellStart"/>
      <w:r w:rsidR="001E03B0" w:rsidRPr="00300C11">
        <w:rPr>
          <w:sz w:val="22"/>
          <w:szCs w:val="22"/>
          <w:lang w:val="en-US"/>
        </w:rPr>
        <w:t>Glassline</w:t>
      </w:r>
      <w:proofErr w:type="spellEnd"/>
      <w:r w:rsidR="001E03B0" w:rsidRPr="00300C11">
        <w:rPr>
          <w:sz w:val="22"/>
          <w:szCs w:val="22"/>
          <w:lang w:val="en-US"/>
        </w:rPr>
        <w:t xml:space="preserve">, the world's first casting machine that has specifically been optimized for encapsulating vehicle windows. The innovative </w:t>
      </w:r>
      <w:r w:rsidR="00300C11">
        <w:rPr>
          <w:sz w:val="22"/>
          <w:szCs w:val="22"/>
          <w:lang w:val="en-US"/>
        </w:rPr>
        <w:t>machine is manufactured at St. </w:t>
      </w:r>
      <w:proofErr w:type="spellStart"/>
      <w:r w:rsidR="001E03B0" w:rsidRPr="00300C11">
        <w:rPr>
          <w:sz w:val="22"/>
          <w:szCs w:val="22"/>
          <w:lang w:val="en-US"/>
        </w:rPr>
        <w:t>Augustin</w:t>
      </w:r>
      <w:proofErr w:type="spellEnd"/>
      <w:r w:rsidR="001E03B0" w:rsidRPr="00300C11">
        <w:rPr>
          <w:sz w:val="22"/>
          <w:szCs w:val="22"/>
          <w:lang w:val="en-US"/>
        </w:rPr>
        <w:t xml:space="preserve">, </w:t>
      </w:r>
      <w:proofErr w:type="spellStart"/>
      <w:r w:rsidR="001E03B0" w:rsidRPr="00300C11">
        <w:rPr>
          <w:sz w:val="22"/>
          <w:szCs w:val="22"/>
          <w:lang w:val="en-US"/>
        </w:rPr>
        <w:t>Hennecke's</w:t>
      </w:r>
      <w:proofErr w:type="spellEnd"/>
      <w:r w:rsidR="001E03B0" w:rsidRPr="00300C11">
        <w:rPr>
          <w:sz w:val="22"/>
          <w:szCs w:val="22"/>
          <w:lang w:val="en-US"/>
        </w:rPr>
        <w:t xml:space="preserve"> headquarters, in accordance with </w:t>
      </w:r>
      <w:proofErr w:type="gramStart"/>
      <w:r w:rsidR="001E03B0" w:rsidRPr="00300C11">
        <w:rPr>
          <w:sz w:val="22"/>
          <w:szCs w:val="22"/>
          <w:lang w:val="en-US"/>
        </w:rPr>
        <w:t>their</w:t>
      </w:r>
      <w:proofErr w:type="gramEnd"/>
      <w:r w:rsidR="001E03B0" w:rsidRPr="00300C11">
        <w:rPr>
          <w:sz w:val="22"/>
          <w:szCs w:val="22"/>
          <w:lang w:val="en-US"/>
        </w:rPr>
        <w:t xml:space="preserve"> tried and tested quality standards. Since the beginning of 2015 when they started to cooperate within the project, BBG has already sold four complete systems to automotive glass processing companies in Hungary, the Czech Republic, China and the USA.</w:t>
      </w:r>
    </w:p>
    <w:p w14:paraId="7F85D366" w14:textId="77777777" w:rsidR="00D43423" w:rsidRPr="00300C11" w:rsidRDefault="00D43423" w:rsidP="00D43423">
      <w:pPr>
        <w:spacing w:before="120" w:after="120" w:line="360" w:lineRule="auto"/>
        <w:outlineLvl w:val="0"/>
        <w:rPr>
          <w:b/>
          <w:sz w:val="22"/>
          <w:szCs w:val="22"/>
          <w:lang w:val="en-US"/>
        </w:rPr>
      </w:pPr>
      <w:proofErr w:type="spellStart"/>
      <w:r w:rsidRPr="00300C11">
        <w:rPr>
          <w:b/>
          <w:sz w:val="22"/>
          <w:szCs w:val="22"/>
          <w:lang w:val="en-US"/>
        </w:rPr>
        <w:t>Glassline</w:t>
      </w:r>
      <w:proofErr w:type="spellEnd"/>
      <w:r w:rsidRPr="00300C11">
        <w:rPr>
          <w:b/>
          <w:sz w:val="22"/>
          <w:szCs w:val="22"/>
          <w:lang w:val="en-US"/>
        </w:rPr>
        <w:t xml:space="preserve"> allows for encapsulating 80% of all automotive glass grades</w:t>
      </w:r>
    </w:p>
    <w:p w14:paraId="4C0BEBC3" w14:textId="77777777" w:rsidR="00B4619D" w:rsidRPr="00300C11" w:rsidRDefault="00B4619D" w:rsidP="004B627D">
      <w:pPr>
        <w:spacing w:after="120" w:line="360" w:lineRule="auto"/>
        <w:rPr>
          <w:sz w:val="22"/>
          <w:szCs w:val="22"/>
          <w:lang w:val="en-US"/>
        </w:rPr>
      </w:pPr>
      <w:proofErr w:type="spellStart"/>
      <w:r w:rsidRPr="00300C11">
        <w:rPr>
          <w:sz w:val="22"/>
          <w:szCs w:val="22"/>
          <w:lang w:val="en-US"/>
        </w:rPr>
        <w:t>Glassline</w:t>
      </w:r>
      <w:proofErr w:type="spellEnd"/>
      <w:r w:rsidRPr="00300C11">
        <w:rPr>
          <w:sz w:val="22"/>
          <w:szCs w:val="22"/>
          <w:lang w:val="en-US"/>
        </w:rPr>
        <w:t xml:space="preserve"> 650/270, the standard version of the two-component machine, is designed for a maximum output of 650 cm</w:t>
      </w:r>
      <w:r w:rsidRPr="00300C11">
        <w:rPr>
          <w:sz w:val="22"/>
          <w:szCs w:val="22"/>
          <w:vertAlign w:val="superscript"/>
          <w:lang w:val="en-US"/>
        </w:rPr>
        <w:t>3</w:t>
      </w:r>
      <w:r w:rsidRPr="00300C11">
        <w:rPr>
          <w:sz w:val="22"/>
          <w:szCs w:val="22"/>
          <w:lang w:val="en-US"/>
        </w:rPr>
        <w:t xml:space="preserve">/s </w:t>
      </w:r>
      <w:proofErr w:type="spellStart"/>
      <w:r w:rsidRPr="00300C11">
        <w:rPr>
          <w:sz w:val="22"/>
          <w:szCs w:val="22"/>
          <w:lang w:val="en-US"/>
        </w:rPr>
        <w:t>polyol</w:t>
      </w:r>
      <w:proofErr w:type="spellEnd"/>
      <w:r w:rsidRPr="00300C11">
        <w:rPr>
          <w:sz w:val="22"/>
          <w:szCs w:val="22"/>
          <w:lang w:val="en-US"/>
        </w:rPr>
        <w:t xml:space="preserve"> and 270 cm</w:t>
      </w:r>
      <w:r w:rsidRPr="00300C11">
        <w:rPr>
          <w:sz w:val="22"/>
          <w:szCs w:val="22"/>
          <w:vertAlign w:val="superscript"/>
          <w:lang w:val="en-US"/>
        </w:rPr>
        <w:t>3</w:t>
      </w:r>
      <w:r w:rsidRPr="00300C11">
        <w:rPr>
          <w:sz w:val="22"/>
          <w:szCs w:val="22"/>
          <w:lang w:val="en-US"/>
        </w:rPr>
        <w:t xml:space="preserve">/s </w:t>
      </w:r>
      <w:proofErr w:type="spellStart"/>
      <w:r w:rsidRPr="00300C11">
        <w:rPr>
          <w:sz w:val="22"/>
          <w:szCs w:val="22"/>
          <w:lang w:val="en-US"/>
        </w:rPr>
        <w:t>isocyanate</w:t>
      </w:r>
      <w:proofErr w:type="spellEnd"/>
      <w:r w:rsidRPr="00300C11">
        <w:rPr>
          <w:sz w:val="22"/>
          <w:szCs w:val="22"/>
          <w:lang w:val="en-US"/>
        </w:rPr>
        <w:t xml:space="preserve">. This allows for encapsulating around 80 percent of all glass panes in passenger and commercial vehicles. The offering also includes special </w:t>
      </w:r>
      <w:proofErr w:type="spellStart"/>
      <w:r w:rsidRPr="00300C11">
        <w:rPr>
          <w:sz w:val="22"/>
          <w:szCs w:val="22"/>
          <w:lang w:val="en-US"/>
        </w:rPr>
        <w:t>Glassline</w:t>
      </w:r>
      <w:proofErr w:type="spellEnd"/>
      <w:r w:rsidRPr="00300C11">
        <w:rPr>
          <w:sz w:val="22"/>
          <w:szCs w:val="22"/>
          <w:lang w:val="en-US"/>
        </w:rPr>
        <w:t xml:space="preserve"> versions with different blending ratios and output levels for glass used in convertible soft-tops.</w:t>
      </w:r>
    </w:p>
    <w:p w14:paraId="00606D7D" w14:textId="77777777" w:rsidR="00D43423" w:rsidRPr="00300C11" w:rsidRDefault="00D43423" w:rsidP="00D43423">
      <w:pPr>
        <w:spacing w:before="120" w:after="120" w:line="360" w:lineRule="auto"/>
        <w:outlineLvl w:val="0"/>
        <w:rPr>
          <w:b/>
          <w:sz w:val="22"/>
          <w:szCs w:val="22"/>
          <w:lang w:val="en-US"/>
        </w:rPr>
      </w:pPr>
      <w:r w:rsidRPr="00300C11">
        <w:rPr>
          <w:b/>
          <w:sz w:val="22"/>
          <w:szCs w:val="22"/>
          <w:lang w:val="en-US"/>
        </w:rPr>
        <w:t>Mixing head with flow-optimized nozzle geometry</w:t>
      </w:r>
    </w:p>
    <w:p w14:paraId="0E54F921" w14:textId="77777777" w:rsidR="00CA38B3" w:rsidRPr="00300C11" w:rsidRDefault="00CA38B3" w:rsidP="004B627D">
      <w:pPr>
        <w:spacing w:after="120" w:line="360" w:lineRule="auto"/>
        <w:rPr>
          <w:sz w:val="22"/>
          <w:szCs w:val="22"/>
          <w:lang w:val="en-US"/>
        </w:rPr>
      </w:pPr>
      <w:proofErr w:type="spellStart"/>
      <w:r w:rsidRPr="00300C11">
        <w:rPr>
          <w:sz w:val="22"/>
          <w:szCs w:val="22"/>
          <w:lang w:val="en-US"/>
        </w:rPr>
        <w:t>Glassline</w:t>
      </w:r>
      <w:proofErr w:type="spellEnd"/>
      <w:r w:rsidRPr="00300C11">
        <w:rPr>
          <w:sz w:val="22"/>
          <w:szCs w:val="22"/>
          <w:lang w:val="en-US"/>
        </w:rPr>
        <w:t xml:space="preserve"> is equipped with a type MT 12-2 mixing head from </w:t>
      </w:r>
      <w:proofErr w:type="spellStart"/>
      <w:r w:rsidRPr="00300C11">
        <w:rPr>
          <w:sz w:val="22"/>
          <w:szCs w:val="22"/>
          <w:lang w:val="en-US"/>
        </w:rPr>
        <w:t>Hennecke</w:t>
      </w:r>
      <w:proofErr w:type="spellEnd"/>
      <w:r w:rsidRPr="00300C11">
        <w:rPr>
          <w:sz w:val="22"/>
          <w:szCs w:val="22"/>
          <w:lang w:val="en-US"/>
        </w:rPr>
        <w:t xml:space="preserve">, featuring a nozzle that has been designed to optimize flow characteristics. This results in an optimized mixing result. At the same time, the components </w:t>
      </w:r>
      <w:proofErr w:type="spellStart"/>
      <w:r w:rsidRPr="00300C11">
        <w:rPr>
          <w:sz w:val="22"/>
          <w:szCs w:val="22"/>
          <w:lang w:val="en-US"/>
        </w:rPr>
        <w:t>polyol</w:t>
      </w:r>
      <w:proofErr w:type="spellEnd"/>
      <w:r w:rsidRPr="00300C11">
        <w:rPr>
          <w:sz w:val="22"/>
          <w:szCs w:val="22"/>
          <w:lang w:val="en-US"/>
        </w:rPr>
        <w:t xml:space="preserve"> and </w:t>
      </w:r>
      <w:proofErr w:type="spellStart"/>
      <w:r w:rsidRPr="00300C11">
        <w:rPr>
          <w:sz w:val="22"/>
          <w:szCs w:val="22"/>
          <w:lang w:val="en-US"/>
        </w:rPr>
        <w:t>isocyanate</w:t>
      </w:r>
      <w:proofErr w:type="spellEnd"/>
      <w:r w:rsidRPr="00300C11">
        <w:rPr>
          <w:sz w:val="22"/>
          <w:szCs w:val="22"/>
          <w:lang w:val="en-US"/>
        </w:rPr>
        <w:t xml:space="preserve"> can be fed at lower pressure so that energy consumption is reduced by 30 percent in comparison to conventional models. An adapter can be used to mount the mixing head without any problems on any of the molds available in the market.</w:t>
      </w:r>
    </w:p>
    <w:p w14:paraId="6CE61A9D" w14:textId="77777777" w:rsidR="00B458D5" w:rsidRPr="00300C11" w:rsidRDefault="00445BCD" w:rsidP="004B627D">
      <w:pPr>
        <w:spacing w:after="120" w:line="360" w:lineRule="auto"/>
        <w:rPr>
          <w:sz w:val="22"/>
          <w:szCs w:val="22"/>
          <w:lang w:val="en-US"/>
        </w:rPr>
      </w:pPr>
      <w:r w:rsidRPr="00300C11">
        <w:rPr>
          <w:sz w:val="22"/>
          <w:szCs w:val="22"/>
          <w:lang w:val="en-US"/>
        </w:rPr>
        <w:t xml:space="preserve">Due to its modular design, the </w:t>
      </w:r>
      <w:proofErr w:type="spellStart"/>
      <w:r w:rsidRPr="00300C11">
        <w:rPr>
          <w:sz w:val="22"/>
          <w:szCs w:val="22"/>
          <w:lang w:val="en-US"/>
        </w:rPr>
        <w:t>Glassline</w:t>
      </w:r>
      <w:proofErr w:type="spellEnd"/>
      <w:r w:rsidRPr="00300C11">
        <w:rPr>
          <w:sz w:val="22"/>
          <w:szCs w:val="22"/>
          <w:lang w:val="en-US"/>
        </w:rPr>
        <w:t xml:space="preserve"> machine requires a particularly small footprint. It can be easily expanded to allow for the installation of up to eight molding stations. All process parameters are recorded and documented by default so as to facilitate end-to-end quality control.</w:t>
      </w:r>
    </w:p>
    <w:p w14:paraId="5297E703" w14:textId="77777777" w:rsidR="00B17D8E" w:rsidRPr="00300C11" w:rsidRDefault="00B17D8E" w:rsidP="00B17D8E">
      <w:pPr>
        <w:spacing w:before="120" w:after="120" w:line="360" w:lineRule="auto"/>
        <w:outlineLvl w:val="0"/>
        <w:rPr>
          <w:b/>
          <w:sz w:val="22"/>
          <w:szCs w:val="22"/>
          <w:lang w:val="en-US"/>
        </w:rPr>
      </w:pPr>
      <w:r w:rsidRPr="00300C11">
        <w:rPr>
          <w:b/>
          <w:sz w:val="22"/>
          <w:szCs w:val="22"/>
          <w:lang w:val="en-US"/>
        </w:rPr>
        <w:lastRenderedPageBreak/>
        <w:t>BBG now is the one-stop shop for end-to-end glass encapsulation solutions</w:t>
      </w:r>
    </w:p>
    <w:p w14:paraId="28863263" w14:textId="77777777" w:rsidR="0001052E" w:rsidRPr="00300C11" w:rsidRDefault="00B245A1" w:rsidP="004B627D">
      <w:pPr>
        <w:spacing w:after="120" w:line="360" w:lineRule="auto"/>
        <w:rPr>
          <w:sz w:val="22"/>
          <w:szCs w:val="22"/>
          <w:lang w:val="en-US"/>
        </w:rPr>
      </w:pPr>
      <w:r w:rsidRPr="00300C11">
        <w:rPr>
          <w:sz w:val="22"/>
          <w:szCs w:val="22"/>
          <w:lang w:val="en-US"/>
        </w:rPr>
        <w:t xml:space="preserve">Thanks to </w:t>
      </w:r>
      <w:proofErr w:type="spellStart"/>
      <w:r w:rsidRPr="00300C11">
        <w:rPr>
          <w:sz w:val="22"/>
          <w:szCs w:val="22"/>
          <w:lang w:val="en-US"/>
        </w:rPr>
        <w:t>Glassline</w:t>
      </w:r>
      <w:proofErr w:type="spellEnd"/>
      <w:r w:rsidRPr="00300C11">
        <w:rPr>
          <w:sz w:val="22"/>
          <w:szCs w:val="22"/>
          <w:lang w:val="en-US"/>
        </w:rPr>
        <w:t xml:space="preserve">, BBG now is able for the first time to offer end-to-end solutions for encapsulating automotive glass from a single source, while </w:t>
      </w:r>
      <w:proofErr w:type="spellStart"/>
      <w:r w:rsidRPr="00300C11">
        <w:rPr>
          <w:sz w:val="22"/>
          <w:szCs w:val="22"/>
          <w:lang w:val="en-US"/>
        </w:rPr>
        <w:t>Hennecke</w:t>
      </w:r>
      <w:proofErr w:type="spellEnd"/>
      <w:r w:rsidRPr="00300C11">
        <w:rPr>
          <w:sz w:val="22"/>
          <w:szCs w:val="22"/>
          <w:lang w:val="en-US"/>
        </w:rPr>
        <w:t xml:space="preserve"> uses the innovation to access customers in a new branch of the industry. Due to the close cooperation between the two partners and their joint standards, BBG is now in a position to ensure a consistently high level of quality for complete lines. So far, the company has only been able to offer this guarantee only for the mold carrier systems for polyurethane processing that BBG has developed and produced successfully at </w:t>
      </w:r>
      <w:proofErr w:type="spellStart"/>
      <w:r w:rsidRPr="00300C11">
        <w:rPr>
          <w:sz w:val="22"/>
          <w:szCs w:val="22"/>
          <w:lang w:val="en-US"/>
        </w:rPr>
        <w:t>Mindelheim</w:t>
      </w:r>
      <w:proofErr w:type="spellEnd"/>
      <w:r w:rsidRPr="00300C11">
        <w:rPr>
          <w:sz w:val="22"/>
          <w:szCs w:val="22"/>
          <w:lang w:val="en-US"/>
        </w:rPr>
        <w:t>/Germany and sold the world over.</w:t>
      </w:r>
    </w:p>
    <w:p w14:paraId="3F47C0B4" w14:textId="77777777" w:rsidR="00BE2F8D" w:rsidRPr="00300C11" w:rsidRDefault="00B458D5" w:rsidP="004B627D">
      <w:pPr>
        <w:spacing w:after="120" w:line="360" w:lineRule="auto"/>
        <w:rPr>
          <w:sz w:val="22"/>
          <w:szCs w:val="22"/>
          <w:lang w:val="en-US"/>
        </w:rPr>
      </w:pPr>
      <w:r w:rsidRPr="00300C11">
        <w:rPr>
          <w:sz w:val="22"/>
          <w:szCs w:val="22"/>
          <w:lang w:val="en-US"/>
        </w:rPr>
        <w:t xml:space="preserve">Hans </w:t>
      </w:r>
      <w:proofErr w:type="spellStart"/>
      <w:r w:rsidRPr="00300C11">
        <w:rPr>
          <w:sz w:val="22"/>
          <w:szCs w:val="22"/>
          <w:lang w:val="en-US"/>
        </w:rPr>
        <w:t>Brandner</w:t>
      </w:r>
      <w:proofErr w:type="spellEnd"/>
      <w:r w:rsidRPr="00300C11">
        <w:rPr>
          <w:sz w:val="22"/>
          <w:szCs w:val="22"/>
          <w:lang w:val="en-US"/>
        </w:rPr>
        <w:t>, the managing partner of BBG, is convinced about the market opportunities of the innovation: "</w:t>
      </w:r>
      <w:proofErr w:type="spellStart"/>
      <w:r w:rsidRPr="00300C11">
        <w:rPr>
          <w:sz w:val="22"/>
          <w:szCs w:val="22"/>
          <w:lang w:val="en-US"/>
        </w:rPr>
        <w:t>Glassline</w:t>
      </w:r>
      <w:proofErr w:type="spellEnd"/>
      <w:r w:rsidRPr="00300C11">
        <w:rPr>
          <w:sz w:val="22"/>
          <w:szCs w:val="22"/>
          <w:lang w:val="en-US"/>
        </w:rPr>
        <w:t xml:space="preserve"> is a technological high-end product, the only one of its kind in the world. It combines </w:t>
      </w:r>
      <w:proofErr w:type="spellStart"/>
      <w:r w:rsidRPr="00300C11">
        <w:rPr>
          <w:sz w:val="22"/>
          <w:szCs w:val="22"/>
          <w:lang w:val="en-US"/>
        </w:rPr>
        <w:t>Hennecke's</w:t>
      </w:r>
      <w:proofErr w:type="spellEnd"/>
      <w:r w:rsidRPr="00300C11">
        <w:rPr>
          <w:sz w:val="22"/>
          <w:szCs w:val="22"/>
          <w:lang w:val="en-US"/>
        </w:rPr>
        <w:t xml:space="preserve"> comprehensive experience in terms of reaction molding machinery and our long years of expertise regarding the encapsulation of automotive glass. In this way we define a new standard for glass encapsulation."</w:t>
      </w:r>
    </w:p>
    <w:p w14:paraId="3EB890D5" w14:textId="77777777" w:rsidR="004B627D" w:rsidRPr="00300C11" w:rsidRDefault="004B627D" w:rsidP="004B627D">
      <w:pPr>
        <w:spacing w:after="120" w:line="360" w:lineRule="auto"/>
        <w:rPr>
          <w:sz w:val="22"/>
          <w:szCs w:val="22"/>
          <w:lang w:val="en-US"/>
        </w:rPr>
      </w:pPr>
    </w:p>
    <w:p w14:paraId="4999143E" w14:textId="77777777" w:rsidR="006E7785" w:rsidRPr="00300C11" w:rsidRDefault="006E7785" w:rsidP="00767B5F">
      <w:pPr>
        <w:spacing w:before="120" w:after="120" w:line="360" w:lineRule="auto"/>
        <w:outlineLvl w:val="0"/>
        <w:rPr>
          <w:b/>
          <w:sz w:val="22"/>
          <w:szCs w:val="22"/>
          <w:lang w:val="en-US"/>
        </w:rPr>
      </w:pPr>
      <w:r w:rsidRPr="00300C11">
        <w:rPr>
          <w:b/>
          <w:sz w:val="22"/>
          <w:szCs w:val="22"/>
          <w:lang w:val="en-US"/>
        </w:rPr>
        <w:t>BBG’s customers are active the world over</w:t>
      </w:r>
    </w:p>
    <w:p w14:paraId="10AA78B3" w14:textId="77777777" w:rsidR="006E7785" w:rsidRPr="00300C11" w:rsidRDefault="00083940" w:rsidP="006E7785">
      <w:pPr>
        <w:spacing w:after="120" w:line="360" w:lineRule="auto"/>
        <w:rPr>
          <w:sz w:val="22"/>
          <w:szCs w:val="22"/>
          <w:lang w:val="en-US"/>
        </w:rPr>
      </w:pPr>
      <w:r w:rsidRPr="00300C11">
        <w:rPr>
          <w:sz w:val="22"/>
          <w:szCs w:val="22"/>
          <w:lang w:val="en-US"/>
        </w:rPr>
        <w:t xml:space="preserve">BBG GmbH &amp; Co. KG, a manufacturer of molds, machinery and plants, is a renowned specialist for the plastics-processing industry, focusing on polyurethane. BBG, the family-owned business, which is located in </w:t>
      </w:r>
      <w:proofErr w:type="spellStart"/>
      <w:r w:rsidRPr="00300C11">
        <w:rPr>
          <w:sz w:val="22"/>
          <w:szCs w:val="22"/>
          <w:lang w:val="en-US"/>
        </w:rPr>
        <w:t>Mindelheim</w:t>
      </w:r>
      <w:proofErr w:type="spellEnd"/>
      <w:r w:rsidRPr="00300C11">
        <w:rPr>
          <w:sz w:val="22"/>
          <w:szCs w:val="22"/>
          <w:lang w:val="en-US"/>
        </w:rPr>
        <w:t>/</w:t>
      </w:r>
      <w:proofErr w:type="spellStart"/>
      <w:r w:rsidRPr="00300C11">
        <w:rPr>
          <w:sz w:val="22"/>
          <w:szCs w:val="22"/>
          <w:lang w:val="en-US"/>
        </w:rPr>
        <w:t>Allgäu</w:t>
      </w:r>
      <w:proofErr w:type="spellEnd"/>
      <w:r w:rsidRPr="00300C11">
        <w:rPr>
          <w:sz w:val="22"/>
          <w:szCs w:val="22"/>
          <w:lang w:val="en-US"/>
        </w:rPr>
        <w:t xml:space="preserve"> and is run by Hans </w:t>
      </w:r>
      <w:proofErr w:type="spellStart"/>
      <w:r w:rsidRPr="00300C11">
        <w:rPr>
          <w:sz w:val="22"/>
          <w:szCs w:val="22"/>
          <w:lang w:val="en-US"/>
        </w:rPr>
        <w:t>Brandner</w:t>
      </w:r>
      <w:proofErr w:type="spellEnd"/>
      <w:r w:rsidRPr="00300C11">
        <w:rPr>
          <w:sz w:val="22"/>
          <w:szCs w:val="22"/>
          <w:lang w:val="en-US"/>
        </w:rPr>
        <w:t>, the managing partner, supply their products to their customers all over the world, with the Asian market playing an important role in addition to the markets in Europe and North America. With a headcount of 80, BBG expects to generate sales to the tune of 13 million euros in 2015.</w:t>
      </w:r>
    </w:p>
    <w:p w14:paraId="76E52D43" w14:textId="77777777" w:rsidR="00FD3D94" w:rsidRPr="00300C11" w:rsidRDefault="00FD3D94" w:rsidP="004711DD">
      <w:pPr>
        <w:spacing w:after="120" w:line="360" w:lineRule="auto"/>
        <w:rPr>
          <w:b/>
          <w:sz w:val="22"/>
          <w:szCs w:val="22"/>
          <w:lang w:val="en-US"/>
        </w:rPr>
      </w:pPr>
    </w:p>
    <w:p w14:paraId="5106530F" w14:textId="77777777" w:rsidR="004B627D" w:rsidRPr="00300C11" w:rsidRDefault="00B17D8E" w:rsidP="001B1F70">
      <w:pPr>
        <w:spacing w:after="120" w:line="360" w:lineRule="auto"/>
        <w:rPr>
          <w:b/>
          <w:sz w:val="22"/>
          <w:szCs w:val="22"/>
          <w:lang w:val="en-US"/>
        </w:rPr>
      </w:pPr>
      <w:r w:rsidRPr="00300C11">
        <w:rPr>
          <w:b/>
          <w:sz w:val="22"/>
          <w:szCs w:val="22"/>
          <w:lang w:val="en-US"/>
        </w:rPr>
        <w:br w:type="column"/>
      </w:r>
      <w:r w:rsidRPr="00300C11">
        <w:rPr>
          <w:b/>
          <w:sz w:val="22"/>
          <w:szCs w:val="22"/>
          <w:lang w:val="en-US"/>
        </w:rPr>
        <w:lastRenderedPageBreak/>
        <w:t>Photo:</w:t>
      </w:r>
    </w:p>
    <w:p w14:paraId="7AAD39B1" w14:textId="77777777" w:rsidR="004B627D" w:rsidRPr="00300C11" w:rsidRDefault="004B627D" w:rsidP="001B1F70">
      <w:pPr>
        <w:spacing w:after="120" w:line="360" w:lineRule="auto"/>
        <w:rPr>
          <w:sz w:val="22"/>
          <w:szCs w:val="22"/>
          <w:lang w:val="en-US"/>
        </w:rPr>
      </w:pPr>
      <w:r w:rsidRPr="00300C11">
        <w:rPr>
          <w:noProof/>
          <w:sz w:val="22"/>
          <w:szCs w:val="22"/>
        </w:rPr>
        <w:drawing>
          <wp:inline distT="0" distB="0" distL="0" distR="0" wp14:anchorId="4D47A114" wp14:editId="4FFB4CF6">
            <wp:extent cx="5371329" cy="3545840"/>
            <wp:effectExtent l="0" t="0" r="0" b="1016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LINE_BBG.jpg"/>
                    <pic:cNvPicPr/>
                  </pic:nvPicPr>
                  <pic:blipFill>
                    <a:blip r:embed="rId9" cstate="email">
                      <a:extLst>
                        <a:ext uri="{28A0092B-C50C-407E-A947-70E740481C1C}">
                          <a14:useLocalDpi xmlns:a14="http://schemas.microsoft.com/office/drawing/2010/main"/>
                        </a:ext>
                      </a:extLst>
                    </a:blip>
                    <a:stretch>
                      <a:fillRect/>
                    </a:stretch>
                  </pic:blipFill>
                  <pic:spPr>
                    <a:xfrm>
                      <a:off x="0" y="0"/>
                      <a:ext cx="5371329" cy="3545840"/>
                    </a:xfrm>
                    <a:prstGeom prst="rect">
                      <a:avLst/>
                    </a:prstGeom>
                  </pic:spPr>
                </pic:pic>
              </a:graphicData>
            </a:graphic>
          </wp:inline>
        </w:drawing>
      </w:r>
    </w:p>
    <w:p w14:paraId="628B33EF" w14:textId="77777777" w:rsidR="00B143A1" w:rsidRPr="00300C11" w:rsidRDefault="00BA7E7E" w:rsidP="00D62A7F">
      <w:pPr>
        <w:spacing w:after="120" w:line="360" w:lineRule="auto"/>
        <w:rPr>
          <w:color w:val="FF0000"/>
          <w:sz w:val="22"/>
          <w:szCs w:val="22"/>
          <w:lang w:val="en-US"/>
        </w:rPr>
      </w:pPr>
      <w:r w:rsidRPr="00300C11">
        <w:rPr>
          <w:sz w:val="22"/>
          <w:szCs w:val="22"/>
          <w:lang w:val="en-US"/>
        </w:rPr>
        <w:t xml:space="preserve">BBG and </w:t>
      </w:r>
      <w:proofErr w:type="spellStart"/>
      <w:r w:rsidRPr="00300C11">
        <w:rPr>
          <w:sz w:val="22"/>
          <w:szCs w:val="22"/>
          <w:lang w:val="en-US"/>
        </w:rPr>
        <w:t>Hennecke</w:t>
      </w:r>
      <w:proofErr w:type="spellEnd"/>
      <w:r w:rsidRPr="00300C11">
        <w:rPr>
          <w:sz w:val="22"/>
          <w:szCs w:val="22"/>
          <w:lang w:val="en-US"/>
        </w:rPr>
        <w:t xml:space="preserve">, the two polyurethane (PUR) specialists, are pleased to present </w:t>
      </w:r>
      <w:proofErr w:type="spellStart"/>
      <w:r w:rsidRPr="00300C11">
        <w:rPr>
          <w:sz w:val="22"/>
          <w:szCs w:val="22"/>
          <w:lang w:val="en-US"/>
        </w:rPr>
        <w:t>Glassline</w:t>
      </w:r>
      <w:proofErr w:type="spellEnd"/>
      <w:r w:rsidRPr="00300C11">
        <w:rPr>
          <w:sz w:val="22"/>
          <w:szCs w:val="22"/>
          <w:lang w:val="en-US"/>
        </w:rPr>
        <w:t>, the world's first casting machine that has specifically been optimized for encapsulating vehicle windows. (Photo: BBG GmbH &amp; Co. KG).</w:t>
      </w:r>
    </w:p>
    <w:p w14:paraId="115442C0" w14:textId="66AD429E" w:rsidR="006E7785" w:rsidRPr="00300C11" w:rsidRDefault="006E7785" w:rsidP="006E7785">
      <w:pPr>
        <w:widowControl w:val="0"/>
        <w:autoSpaceDE w:val="0"/>
        <w:autoSpaceDN w:val="0"/>
        <w:adjustRightInd w:val="0"/>
        <w:rPr>
          <w:rFonts w:cs="Arial"/>
          <w:sz w:val="22"/>
          <w:szCs w:val="22"/>
          <w:lang w:val="en-US"/>
        </w:rPr>
      </w:pPr>
      <w:r w:rsidRPr="00300C11">
        <w:rPr>
          <w:rFonts w:cs="Arial"/>
          <w:b/>
          <w:bCs/>
          <w:sz w:val="22"/>
          <w:szCs w:val="22"/>
          <w:lang w:val="en-US"/>
        </w:rPr>
        <w:t xml:space="preserve">Please visit </w:t>
      </w:r>
      <w:hyperlink r:id="rId10" w:history="1">
        <w:r w:rsidRPr="00300C11">
          <w:rPr>
            <w:rFonts w:cs="Arial"/>
            <w:b/>
            <w:bCs/>
            <w:color w:val="386EFF"/>
            <w:sz w:val="22"/>
            <w:szCs w:val="22"/>
            <w:u w:val="single" w:color="386EFF"/>
            <w:lang w:val="en-US"/>
          </w:rPr>
          <w:t>http://www.auchkomm.com/aktuellepressetexte</w:t>
        </w:r>
      </w:hyperlink>
      <w:r w:rsidRPr="00300C11">
        <w:rPr>
          <w:rFonts w:cs="Arial"/>
          <w:b/>
          <w:bCs/>
          <w:sz w:val="22"/>
          <w:szCs w:val="22"/>
          <w:lang w:val="en-US"/>
        </w:rPr>
        <w:t xml:space="preserve"> for a download of t</w:t>
      </w:r>
      <w:r w:rsidR="0034745C">
        <w:rPr>
          <w:rFonts w:cs="Arial"/>
          <w:b/>
          <w:bCs/>
          <w:sz w:val="22"/>
          <w:szCs w:val="22"/>
          <w:lang w:val="en-US"/>
        </w:rPr>
        <w:t>he press release (Word document</w:t>
      </w:r>
      <w:bookmarkStart w:id="2" w:name="_GoBack"/>
      <w:bookmarkEnd w:id="2"/>
      <w:r w:rsidRPr="00300C11">
        <w:rPr>
          <w:rFonts w:cs="Arial"/>
          <w:b/>
          <w:bCs/>
          <w:sz w:val="22"/>
          <w:szCs w:val="22"/>
          <w:lang w:val="en-US"/>
        </w:rPr>
        <w:t>) and print-quality photos.</w:t>
      </w:r>
    </w:p>
    <w:p w14:paraId="68917AF1" w14:textId="77777777" w:rsidR="006E7785" w:rsidRPr="00300C11" w:rsidRDefault="006E7785" w:rsidP="006E7785">
      <w:pPr>
        <w:tabs>
          <w:tab w:val="left" w:pos="2160"/>
        </w:tabs>
        <w:rPr>
          <w:rFonts w:cs="Arial"/>
          <w:sz w:val="22"/>
          <w:szCs w:val="22"/>
          <w:lang w:val="en-US"/>
        </w:rPr>
      </w:pPr>
    </w:p>
    <w:p w14:paraId="30265C6C" w14:textId="77777777" w:rsidR="006E7785" w:rsidRPr="00300C11" w:rsidRDefault="006E7785" w:rsidP="006E7785">
      <w:pPr>
        <w:pBdr>
          <w:top w:val="single" w:sz="4" w:space="1" w:color="auto"/>
        </w:pBdr>
        <w:spacing w:after="120"/>
        <w:outlineLvl w:val="0"/>
        <w:rPr>
          <w:b/>
          <w:sz w:val="22"/>
          <w:szCs w:val="22"/>
          <w:lang w:val="en-US"/>
        </w:rPr>
      </w:pPr>
      <w:r w:rsidRPr="00300C11">
        <w:rPr>
          <w:b/>
          <w:sz w:val="22"/>
          <w:szCs w:val="22"/>
          <w:lang w:val="en-US"/>
        </w:rPr>
        <w:t>Contact:</w:t>
      </w:r>
    </w:p>
    <w:p w14:paraId="4AB47227" w14:textId="77777777" w:rsidR="006E7785" w:rsidRPr="00300C11" w:rsidRDefault="006E7785" w:rsidP="006E7785">
      <w:pPr>
        <w:spacing w:after="120"/>
        <w:rPr>
          <w:sz w:val="22"/>
          <w:szCs w:val="22"/>
          <w:lang w:val="en-US"/>
        </w:rPr>
      </w:pPr>
      <w:r w:rsidRPr="00300C11">
        <w:rPr>
          <w:sz w:val="22"/>
          <w:szCs w:val="22"/>
          <w:lang w:val="en-US"/>
        </w:rPr>
        <w:t>BBG GmbH &amp; Co. KG, Martina Barton, Phone +49</w:t>
      </w:r>
      <w:proofErr w:type="gramStart"/>
      <w:r w:rsidRPr="00300C11">
        <w:rPr>
          <w:sz w:val="22"/>
          <w:szCs w:val="22"/>
          <w:lang w:val="en-US"/>
        </w:rPr>
        <w:t>.(</w:t>
      </w:r>
      <w:proofErr w:type="gramEnd"/>
      <w:r w:rsidRPr="00300C11">
        <w:rPr>
          <w:sz w:val="22"/>
          <w:szCs w:val="22"/>
          <w:lang w:val="en-US"/>
        </w:rPr>
        <w:t xml:space="preserve">0)8261 7633-23, E-Mail: </w:t>
      </w:r>
      <w:hyperlink r:id="rId11" w:history="1">
        <w:r w:rsidRPr="00300C11">
          <w:rPr>
            <w:rStyle w:val="Link"/>
            <w:sz w:val="22"/>
            <w:szCs w:val="22"/>
            <w:lang w:val="en-US"/>
          </w:rPr>
          <w:t>martina.barton@bbg-mbh.com</w:t>
        </w:r>
      </w:hyperlink>
      <w:r w:rsidRPr="00300C11">
        <w:rPr>
          <w:sz w:val="22"/>
          <w:szCs w:val="22"/>
          <w:lang w:val="en-US"/>
        </w:rPr>
        <w:t>.</w:t>
      </w:r>
    </w:p>
    <w:p w14:paraId="078C109F" w14:textId="77777777" w:rsidR="006E7785" w:rsidRPr="00300C11" w:rsidRDefault="006E7785" w:rsidP="006E7785">
      <w:pPr>
        <w:rPr>
          <w:sz w:val="22"/>
          <w:szCs w:val="22"/>
          <w:lang w:val="en-US"/>
        </w:rPr>
      </w:pPr>
      <w:r w:rsidRPr="00300C11">
        <w:rPr>
          <w:sz w:val="22"/>
          <w:szCs w:val="22"/>
          <w:lang w:val="en-US"/>
        </w:rPr>
        <w:t xml:space="preserve">Please visit </w:t>
      </w:r>
      <w:hyperlink r:id="rId12" w:history="1">
        <w:r w:rsidRPr="00300C11">
          <w:rPr>
            <w:rStyle w:val="Link"/>
            <w:sz w:val="22"/>
            <w:szCs w:val="22"/>
            <w:lang w:val="en-US"/>
          </w:rPr>
          <w:t>www.bbg-mbh.com</w:t>
        </w:r>
      </w:hyperlink>
      <w:r w:rsidRPr="00300C11">
        <w:rPr>
          <w:sz w:val="22"/>
          <w:szCs w:val="22"/>
          <w:lang w:val="en-US"/>
        </w:rPr>
        <w:t xml:space="preserve"> for further</w:t>
      </w:r>
      <w:r w:rsidRPr="00300C11">
        <w:rPr>
          <w:b/>
          <w:sz w:val="22"/>
          <w:szCs w:val="22"/>
          <w:lang w:val="en-US"/>
        </w:rPr>
        <w:t xml:space="preserve"> information.</w:t>
      </w:r>
      <w:r w:rsidRPr="00300C11">
        <w:rPr>
          <w:sz w:val="22"/>
          <w:szCs w:val="22"/>
          <w:lang w:val="en-US"/>
        </w:rPr>
        <w:t xml:space="preserve"> </w:t>
      </w:r>
    </w:p>
    <w:p w14:paraId="23665E0F" w14:textId="77777777" w:rsidR="006E7785" w:rsidRPr="00300C11" w:rsidRDefault="006E7785" w:rsidP="006E7785">
      <w:pPr>
        <w:spacing w:before="120" w:after="120"/>
        <w:outlineLvl w:val="0"/>
        <w:rPr>
          <w:b/>
          <w:sz w:val="22"/>
          <w:szCs w:val="22"/>
          <w:lang w:val="en-US"/>
        </w:rPr>
      </w:pPr>
      <w:r w:rsidRPr="00300C11">
        <w:rPr>
          <w:b/>
          <w:sz w:val="22"/>
          <w:szCs w:val="22"/>
          <w:lang w:val="en-US"/>
        </w:rPr>
        <w:t>Please send a specimen copy to:</w:t>
      </w:r>
    </w:p>
    <w:p w14:paraId="29332511" w14:textId="77777777" w:rsidR="00377B58" w:rsidRPr="00300C11" w:rsidRDefault="006E7785" w:rsidP="006E7785">
      <w:pPr>
        <w:spacing w:after="120"/>
        <w:rPr>
          <w:sz w:val="22"/>
          <w:szCs w:val="22"/>
          <w:lang w:val="en-US"/>
        </w:rPr>
      </w:pPr>
      <w:proofErr w:type="spellStart"/>
      <w:proofErr w:type="gramStart"/>
      <w:r w:rsidRPr="00300C11">
        <w:rPr>
          <w:sz w:val="22"/>
          <w:szCs w:val="22"/>
          <w:lang w:val="en-US"/>
        </w:rPr>
        <w:t>auchkomm</w:t>
      </w:r>
      <w:proofErr w:type="spellEnd"/>
      <w:proofErr w:type="gramEnd"/>
      <w:r w:rsidRPr="00300C11">
        <w:rPr>
          <w:sz w:val="22"/>
          <w:szCs w:val="22"/>
          <w:lang w:val="en-US"/>
        </w:rPr>
        <w:t xml:space="preserve"> </w:t>
      </w:r>
      <w:proofErr w:type="spellStart"/>
      <w:r w:rsidRPr="00300C11">
        <w:rPr>
          <w:sz w:val="22"/>
          <w:szCs w:val="22"/>
          <w:lang w:val="en-US"/>
        </w:rPr>
        <w:t>Unternehmenskommunikation</w:t>
      </w:r>
      <w:proofErr w:type="spellEnd"/>
      <w:r w:rsidRPr="00300C11">
        <w:rPr>
          <w:sz w:val="22"/>
          <w:szCs w:val="22"/>
          <w:lang w:val="en-US"/>
        </w:rPr>
        <w:t xml:space="preserve">, F. Stephan </w:t>
      </w:r>
      <w:proofErr w:type="spellStart"/>
      <w:r w:rsidRPr="00300C11">
        <w:rPr>
          <w:sz w:val="22"/>
          <w:szCs w:val="22"/>
          <w:lang w:val="en-US"/>
        </w:rPr>
        <w:t>Auch</w:t>
      </w:r>
      <w:proofErr w:type="spellEnd"/>
      <w:r w:rsidRPr="00300C11">
        <w:rPr>
          <w:sz w:val="22"/>
          <w:szCs w:val="22"/>
          <w:lang w:val="en-US"/>
        </w:rPr>
        <w:t xml:space="preserve">, </w:t>
      </w:r>
      <w:proofErr w:type="spellStart"/>
      <w:r w:rsidRPr="00300C11">
        <w:rPr>
          <w:sz w:val="22"/>
          <w:szCs w:val="22"/>
          <w:lang w:val="en-US"/>
        </w:rPr>
        <w:t>Gleißbühlstr</w:t>
      </w:r>
      <w:proofErr w:type="spellEnd"/>
      <w:r w:rsidRPr="00300C11">
        <w:rPr>
          <w:sz w:val="22"/>
          <w:szCs w:val="22"/>
          <w:lang w:val="en-US"/>
        </w:rPr>
        <w:t xml:space="preserve">. 16, </w:t>
      </w:r>
      <w:r w:rsidR="009E2E36">
        <w:rPr>
          <w:sz w:val="22"/>
          <w:szCs w:val="22"/>
          <w:lang w:val="en-US"/>
        </w:rPr>
        <w:t>D-</w:t>
      </w:r>
      <w:r w:rsidRPr="00300C11">
        <w:rPr>
          <w:sz w:val="22"/>
          <w:szCs w:val="22"/>
          <w:lang w:val="en-US"/>
        </w:rPr>
        <w:t xml:space="preserve">90402 Nuremberg, </w:t>
      </w:r>
      <w:hyperlink r:id="rId13" w:history="1">
        <w:r w:rsidRPr="00300C11">
          <w:rPr>
            <w:rStyle w:val="Link"/>
            <w:sz w:val="22"/>
            <w:szCs w:val="22"/>
            <w:lang w:val="en-US"/>
          </w:rPr>
          <w:t>www.auchkomm.de</w:t>
        </w:r>
      </w:hyperlink>
      <w:r w:rsidRPr="00300C11">
        <w:rPr>
          <w:sz w:val="22"/>
          <w:szCs w:val="22"/>
          <w:lang w:val="en-US"/>
        </w:rPr>
        <w:t xml:space="preserve"> </w:t>
      </w:r>
    </w:p>
    <w:sectPr w:rsidR="00377B58" w:rsidRPr="00300C11" w:rsidSect="005E5613">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2B0775" w14:textId="77777777" w:rsidR="00010453" w:rsidRDefault="00010453">
      <w:r>
        <w:separator/>
      </w:r>
    </w:p>
  </w:endnote>
  <w:endnote w:type="continuationSeparator" w:id="0">
    <w:p w14:paraId="7755D526" w14:textId="77777777" w:rsidR="00010453" w:rsidRDefault="00010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C46B41" w14:textId="77777777" w:rsidR="00010453" w:rsidRDefault="00010453">
      <w:r>
        <w:separator/>
      </w:r>
    </w:p>
  </w:footnote>
  <w:footnote w:type="continuationSeparator" w:id="0">
    <w:p w14:paraId="6B3DC976" w14:textId="77777777" w:rsidR="00010453" w:rsidRDefault="0001045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1E9"/>
    <w:rsid w:val="000049F1"/>
    <w:rsid w:val="000058EF"/>
    <w:rsid w:val="00005945"/>
    <w:rsid w:val="00010453"/>
    <w:rsid w:val="0001052E"/>
    <w:rsid w:val="000144D6"/>
    <w:rsid w:val="000152D5"/>
    <w:rsid w:val="00020DCB"/>
    <w:rsid w:val="0002636D"/>
    <w:rsid w:val="000265D8"/>
    <w:rsid w:val="00035468"/>
    <w:rsid w:val="000421E6"/>
    <w:rsid w:val="000422C4"/>
    <w:rsid w:val="000464EF"/>
    <w:rsid w:val="00052F05"/>
    <w:rsid w:val="00054BB8"/>
    <w:rsid w:val="00054CA9"/>
    <w:rsid w:val="0005595B"/>
    <w:rsid w:val="000562E0"/>
    <w:rsid w:val="00057117"/>
    <w:rsid w:val="0005763E"/>
    <w:rsid w:val="00064809"/>
    <w:rsid w:val="000741FD"/>
    <w:rsid w:val="00083940"/>
    <w:rsid w:val="00092128"/>
    <w:rsid w:val="0009288B"/>
    <w:rsid w:val="000937CE"/>
    <w:rsid w:val="000A537E"/>
    <w:rsid w:val="000A5983"/>
    <w:rsid w:val="000A5A50"/>
    <w:rsid w:val="000B2642"/>
    <w:rsid w:val="000B7905"/>
    <w:rsid w:val="000C5732"/>
    <w:rsid w:val="000C614C"/>
    <w:rsid w:val="000C7275"/>
    <w:rsid w:val="000D0EC7"/>
    <w:rsid w:val="000D1643"/>
    <w:rsid w:val="000D2299"/>
    <w:rsid w:val="000D3107"/>
    <w:rsid w:val="000E001F"/>
    <w:rsid w:val="000E4D19"/>
    <w:rsid w:val="000E6B50"/>
    <w:rsid w:val="000E7699"/>
    <w:rsid w:val="000F5160"/>
    <w:rsid w:val="00103BC0"/>
    <w:rsid w:val="0010733B"/>
    <w:rsid w:val="0011142F"/>
    <w:rsid w:val="00120B87"/>
    <w:rsid w:val="00120E10"/>
    <w:rsid w:val="00127990"/>
    <w:rsid w:val="00131E4E"/>
    <w:rsid w:val="0013201F"/>
    <w:rsid w:val="00132E30"/>
    <w:rsid w:val="00142137"/>
    <w:rsid w:val="00147633"/>
    <w:rsid w:val="001517DA"/>
    <w:rsid w:val="00151F6C"/>
    <w:rsid w:val="00161E34"/>
    <w:rsid w:val="00163E7B"/>
    <w:rsid w:val="00172F53"/>
    <w:rsid w:val="00181945"/>
    <w:rsid w:val="00183E58"/>
    <w:rsid w:val="001869AE"/>
    <w:rsid w:val="00191641"/>
    <w:rsid w:val="00193E6C"/>
    <w:rsid w:val="00196B5C"/>
    <w:rsid w:val="0019766E"/>
    <w:rsid w:val="001A4A01"/>
    <w:rsid w:val="001A7F4C"/>
    <w:rsid w:val="001B1F70"/>
    <w:rsid w:val="001B4855"/>
    <w:rsid w:val="001C4A91"/>
    <w:rsid w:val="001C6EE0"/>
    <w:rsid w:val="001D55CD"/>
    <w:rsid w:val="001E03B0"/>
    <w:rsid w:val="001E0A0A"/>
    <w:rsid w:val="001E1487"/>
    <w:rsid w:val="001E4EFC"/>
    <w:rsid w:val="001F7DA3"/>
    <w:rsid w:val="00201F06"/>
    <w:rsid w:val="0020536E"/>
    <w:rsid w:val="002114E7"/>
    <w:rsid w:val="0021370C"/>
    <w:rsid w:val="0021447A"/>
    <w:rsid w:val="00220498"/>
    <w:rsid w:val="00224CDC"/>
    <w:rsid w:val="00233A37"/>
    <w:rsid w:val="00234AB0"/>
    <w:rsid w:val="0023738C"/>
    <w:rsid w:val="002375C2"/>
    <w:rsid w:val="002505FB"/>
    <w:rsid w:val="0025701E"/>
    <w:rsid w:val="00262031"/>
    <w:rsid w:val="00262B7B"/>
    <w:rsid w:val="0026425C"/>
    <w:rsid w:val="002663AE"/>
    <w:rsid w:val="002664D1"/>
    <w:rsid w:val="00272DFE"/>
    <w:rsid w:val="002758F8"/>
    <w:rsid w:val="0027591C"/>
    <w:rsid w:val="00282989"/>
    <w:rsid w:val="0028349A"/>
    <w:rsid w:val="002841BA"/>
    <w:rsid w:val="00285E24"/>
    <w:rsid w:val="002879E8"/>
    <w:rsid w:val="00294B8C"/>
    <w:rsid w:val="002B03E5"/>
    <w:rsid w:val="002B4568"/>
    <w:rsid w:val="002B5D99"/>
    <w:rsid w:val="002C3056"/>
    <w:rsid w:val="002C53CE"/>
    <w:rsid w:val="002D012D"/>
    <w:rsid w:val="002D0B73"/>
    <w:rsid w:val="002D2490"/>
    <w:rsid w:val="002D61D6"/>
    <w:rsid w:val="002D699F"/>
    <w:rsid w:val="002D7B3E"/>
    <w:rsid w:val="002E5126"/>
    <w:rsid w:val="002F163B"/>
    <w:rsid w:val="002F1820"/>
    <w:rsid w:val="002F18EA"/>
    <w:rsid w:val="002F238C"/>
    <w:rsid w:val="002F3694"/>
    <w:rsid w:val="002F36E5"/>
    <w:rsid w:val="002F5671"/>
    <w:rsid w:val="002F71B7"/>
    <w:rsid w:val="002F7225"/>
    <w:rsid w:val="00300C11"/>
    <w:rsid w:val="00301F9F"/>
    <w:rsid w:val="00305E99"/>
    <w:rsid w:val="003204F0"/>
    <w:rsid w:val="00321CA0"/>
    <w:rsid w:val="00322413"/>
    <w:rsid w:val="003224F8"/>
    <w:rsid w:val="00324560"/>
    <w:rsid w:val="00327E1F"/>
    <w:rsid w:val="00337F95"/>
    <w:rsid w:val="0034480C"/>
    <w:rsid w:val="00344FC1"/>
    <w:rsid w:val="0034745C"/>
    <w:rsid w:val="00353A9E"/>
    <w:rsid w:val="003554C9"/>
    <w:rsid w:val="00357BF6"/>
    <w:rsid w:val="00364ED3"/>
    <w:rsid w:val="00370656"/>
    <w:rsid w:val="003755FE"/>
    <w:rsid w:val="00376146"/>
    <w:rsid w:val="00377B58"/>
    <w:rsid w:val="0039137D"/>
    <w:rsid w:val="003917C9"/>
    <w:rsid w:val="003933EE"/>
    <w:rsid w:val="00394144"/>
    <w:rsid w:val="00397380"/>
    <w:rsid w:val="003A10BE"/>
    <w:rsid w:val="003A25F1"/>
    <w:rsid w:val="003A2CF2"/>
    <w:rsid w:val="003B09EB"/>
    <w:rsid w:val="003B0ECE"/>
    <w:rsid w:val="003B217E"/>
    <w:rsid w:val="003C20D5"/>
    <w:rsid w:val="003E3820"/>
    <w:rsid w:val="003E71B1"/>
    <w:rsid w:val="003E7E60"/>
    <w:rsid w:val="003F117D"/>
    <w:rsid w:val="003F1CB0"/>
    <w:rsid w:val="003F32AB"/>
    <w:rsid w:val="003F47BF"/>
    <w:rsid w:val="003F579B"/>
    <w:rsid w:val="0040213E"/>
    <w:rsid w:val="00402FB3"/>
    <w:rsid w:val="00405EE5"/>
    <w:rsid w:val="0040687D"/>
    <w:rsid w:val="0041658D"/>
    <w:rsid w:val="00417577"/>
    <w:rsid w:val="00430AF5"/>
    <w:rsid w:val="00436F9C"/>
    <w:rsid w:val="00443F80"/>
    <w:rsid w:val="00445BCD"/>
    <w:rsid w:val="00451C53"/>
    <w:rsid w:val="00452845"/>
    <w:rsid w:val="0045395F"/>
    <w:rsid w:val="00461F56"/>
    <w:rsid w:val="00465FA6"/>
    <w:rsid w:val="004711DD"/>
    <w:rsid w:val="00475E13"/>
    <w:rsid w:val="0048477A"/>
    <w:rsid w:val="004871E2"/>
    <w:rsid w:val="004872AF"/>
    <w:rsid w:val="00494785"/>
    <w:rsid w:val="004A0730"/>
    <w:rsid w:val="004A10C5"/>
    <w:rsid w:val="004B091C"/>
    <w:rsid w:val="004B2080"/>
    <w:rsid w:val="004B32EA"/>
    <w:rsid w:val="004B5EF5"/>
    <w:rsid w:val="004B6182"/>
    <w:rsid w:val="004B627D"/>
    <w:rsid w:val="004B705F"/>
    <w:rsid w:val="004C01E9"/>
    <w:rsid w:val="004C20B2"/>
    <w:rsid w:val="004C7DEB"/>
    <w:rsid w:val="004D04BC"/>
    <w:rsid w:val="004D0FC6"/>
    <w:rsid w:val="004D38AB"/>
    <w:rsid w:val="004D3EA3"/>
    <w:rsid w:val="004D528E"/>
    <w:rsid w:val="004E5E7D"/>
    <w:rsid w:val="004F1C7D"/>
    <w:rsid w:val="004F5966"/>
    <w:rsid w:val="00514EA4"/>
    <w:rsid w:val="00515420"/>
    <w:rsid w:val="00520078"/>
    <w:rsid w:val="005225D3"/>
    <w:rsid w:val="005372FC"/>
    <w:rsid w:val="00541B1E"/>
    <w:rsid w:val="0054624D"/>
    <w:rsid w:val="00546E7A"/>
    <w:rsid w:val="00551047"/>
    <w:rsid w:val="00557A7C"/>
    <w:rsid w:val="00567C2A"/>
    <w:rsid w:val="005745AB"/>
    <w:rsid w:val="00582F61"/>
    <w:rsid w:val="00583861"/>
    <w:rsid w:val="00584FB7"/>
    <w:rsid w:val="005854F2"/>
    <w:rsid w:val="00586D67"/>
    <w:rsid w:val="00587A75"/>
    <w:rsid w:val="00596D64"/>
    <w:rsid w:val="005A201A"/>
    <w:rsid w:val="005A5E03"/>
    <w:rsid w:val="005A7DCA"/>
    <w:rsid w:val="005B10F6"/>
    <w:rsid w:val="005B4EC9"/>
    <w:rsid w:val="005B5B78"/>
    <w:rsid w:val="005B6DC7"/>
    <w:rsid w:val="005C1E3B"/>
    <w:rsid w:val="005C599E"/>
    <w:rsid w:val="005D2B5B"/>
    <w:rsid w:val="005D3091"/>
    <w:rsid w:val="005D4122"/>
    <w:rsid w:val="005D4607"/>
    <w:rsid w:val="005E5613"/>
    <w:rsid w:val="00601B95"/>
    <w:rsid w:val="00604E0C"/>
    <w:rsid w:val="006052CA"/>
    <w:rsid w:val="006079CD"/>
    <w:rsid w:val="00611AE1"/>
    <w:rsid w:val="00620649"/>
    <w:rsid w:val="0062162B"/>
    <w:rsid w:val="00622793"/>
    <w:rsid w:val="0063730E"/>
    <w:rsid w:val="006413F1"/>
    <w:rsid w:val="00651226"/>
    <w:rsid w:val="00654172"/>
    <w:rsid w:val="00654341"/>
    <w:rsid w:val="00655FCB"/>
    <w:rsid w:val="006578E6"/>
    <w:rsid w:val="0066041A"/>
    <w:rsid w:val="00661F34"/>
    <w:rsid w:val="00664846"/>
    <w:rsid w:val="006648E6"/>
    <w:rsid w:val="00665D0F"/>
    <w:rsid w:val="0066619F"/>
    <w:rsid w:val="00680D1A"/>
    <w:rsid w:val="00684371"/>
    <w:rsid w:val="006850D8"/>
    <w:rsid w:val="00697FDB"/>
    <w:rsid w:val="006A0E04"/>
    <w:rsid w:val="006A16FF"/>
    <w:rsid w:val="006A25C4"/>
    <w:rsid w:val="006A576A"/>
    <w:rsid w:val="006B252A"/>
    <w:rsid w:val="006B46BF"/>
    <w:rsid w:val="006C7752"/>
    <w:rsid w:val="006D3120"/>
    <w:rsid w:val="006E0694"/>
    <w:rsid w:val="006E0BC1"/>
    <w:rsid w:val="006E3F42"/>
    <w:rsid w:val="006E55AA"/>
    <w:rsid w:val="006E7785"/>
    <w:rsid w:val="006F18F4"/>
    <w:rsid w:val="006F20B1"/>
    <w:rsid w:val="006F4A6F"/>
    <w:rsid w:val="00705DE0"/>
    <w:rsid w:val="007210AD"/>
    <w:rsid w:val="00725C0C"/>
    <w:rsid w:val="00731B41"/>
    <w:rsid w:val="0073502D"/>
    <w:rsid w:val="00735BCF"/>
    <w:rsid w:val="0073687F"/>
    <w:rsid w:val="00740CD6"/>
    <w:rsid w:val="007428A3"/>
    <w:rsid w:val="00747510"/>
    <w:rsid w:val="007611F3"/>
    <w:rsid w:val="00766B14"/>
    <w:rsid w:val="00767B5F"/>
    <w:rsid w:val="00773264"/>
    <w:rsid w:val="007778DF"/>
    <w:rsid w:val="007843D9"/>
    <w:rsid w:val="00786B56"/>
    <w:rsid w:val="00793A74"/>
    <w:rsid w:val="007B282F"/>
    <w:rsid w:val="007B6240"/>
    <w:rsid w:val="007C5450"/>
    <w:rsid w:val="007C62B7"/>
    <w:rsid w:val="007C7D80"/>
    <w:rsid w:val="007D094C"/>
    <w:rsid w:val="007D6AA1"/>
    <w:rsid w:val="007E2768"/>
    <w:rsid w:val="007E280A"/>
    <w:rsid w:val="007E74D3"/>
    <w:rsid w:val="007F2AA5"/>
    <w:rsid w:val="007F3E98"/>
    <w:rsid w:val="007F465B"/>
    <w:rsid w:val="007F46B5"/>
    <w:rsid w:val="00805754"/>
    <w:rsid w:val="00811B03"/>
    <w:rsid w:val="00812933"/>
    <w:rsid w:val="00812CAD"/>
    <w:rsid w:val="00817313"/>
    <w:rsid w:val="008210D5"/>
    <w:rsid w:val="00831789"/>
    <w:rsid w:val="008344DF"/>
    <w:rsid w:val="0084614F"/>
    <w:rsid w:val="00853E1A"/>
    <w:rsid w:val="00856003"/>
    <w:rsid w:val="00860216"/>
    <w:rsid w:val="008660A3"/>
    <w:rsid w:val="00867203"/>
    <w:rsid w:val="0089194C"/>
    <w:rsid w:val="008B57F4"/>
    <w:rsid w:val="008B5FC4"/>
    <w:rsid w:val="008C2065"/>
    <w:rsid w:val="008C3ED8"/>
    <w:rsid w:val="008C5349"/>
    <w:rsid w:val="008D049A"/>
    <w:rsid w:val="008D0EB8"/>
    <w:rsid w:val="008D5EF4"/>
    <w:rsid w:val="008D7D88"/>
    <w:rsid w:val="008E76ED"/>
    <w:rsid w:val="008F4BDC"/>
    <w:rsid w:val="00902E6B"/>
    <w:rsid w:val="009056B2"/>
    <w:rsid w:val="00910787"/>
    <w:rsid w:val="009144D4"/>
    <w:rsid w:val="00914886"/>
    <w:rsid w:val="00916405"/>
    <w:rsid w:val="00916CBF"/>
    <w:rsid w:val="00917D21"/>
    <w:rsid w:val="00930ABA"/>
    <w:rsid w:val="0093703A"/>
    <w:rsid w:val="00941FE5"/>
    <w:rsid w:val="00946450"/>
    <w:rsid w:val="00951C3A"/>
    <w:rsid w:val="00961DC1"/>
    <w:rsid w:val="009620D8"/>
    <w:rsid w:val="00965C27"/>
    <w:rsid w:val="009675FE"/>
    <w:rsid w:val="00970429"/>
    <w:rsid w:val="00970BE7"/>
    <w:rsid w:val="00976F98"/>
    <w:rsid w:val="00981B5C"/>
    <w:rsid w:val="0098261E"/>
    <w:rsid w:val="0098610C"/>
    <w:rsid w:val="0099097D"/>
    <w:rsid w:val="00992914"/>
    <w:rsid w:val="009C0425"/>
    <w:rsid w:val="009C1173"/>
    <w:rsid w:val="009C1C6A"/>
    <w:rsid w:val="009C276C"/>
    <w:rsid w:val="009C72AE"/>
    <w:rsid w:val="009D123D"/>
    <w:rsid w:val="009D6134"/>
    <w:rsid w:val="009E0ABD"/>
    <w:rsid w:val="009E2E36"/>
    <w:rsid w:val="009E2EB1"/>
    <w:rsid w:val="009E2EB6"/>
    <w:rsid w:val="009E7AFA"/>
    <w:rsid w:val="009F5CF7"/>
    <w:rsid w:val="009F74BE"/>
    <w:rsid w:val="00A0315C"/>
    <w:rsid w:val="00A04983"/>
    <w:rsid w:val="00A0622D"/>
    <w:rsid w:val="00A07B7E"/>
    <w:rsid w:val="00A125A3"/>
    <w:rsid w:val="00A15FF0"/>
    <w:rsid w:val="00A17DF2"/>
    <w:rsid w:val="00A23449"/>
    <w:rsid w:val="00A352C3"/>
    <w:rsid w:val="00A40762"/>
    <w:rsid w:val="00A439BB"/>
    <w:rsid w:val="00A45CC3"/>
    <w:rsid w:val="00A516D9"/>
    <w:rsid w:val="00A5277E"/>
    <w:rsid w:val="00A54AEB"/>
    <w:rsid w:val="00A55FB6"/>
    <w:rsid w:val="00A57759"/>
    <w:rsid w:val="00A633D6"/>
    <w:rsid w:val="00A7002F"/>
    <w:rsid w:val="00A74C76"/>
    <w:rsid w:val="00A75E88"/>
    <w:rsid w:val="00A77FB9"/>
    <w:rsid w:val="00A80CF6"/>
    <w:rsid w:val="00A813D5"/>
    <w:rsid w:val="00A86DF9"/>
    <w:rsid w:val="00A9091C"/>
    <w:rsid w:val="00A91EBE"/>
    <w:rsid w:val="00A93D13"/>
    <w:rsid w:val="00A96322"/>
    <w:rsid w:val="00A96D46"/>
    <w:rsid w:val="00AA0FEC"/>
    <w:rsid w:val="00AA5B9D"/>
    <w:rsid w:val="00AB0737"/>
    <w:rsid w:val="00AB18EF"/>
    <w:rsid w:val="00AB1D4F"/>
    <w:rsid w:val="00AB7753"/>
    <w:rsid w:val="00AC2460"/>
    <w:rsid w:val="00AC2963"/>
    <w:rsid w:val="00AC401B"/>
    <w:rsid w:val="00AC6A18"/>
    <w:rsid w:val="00AD2FA8"/>
    <w:rsid w:val="00AD38B3"/>
    <w:rsid w:val="00AD4B26"/>
    <w:rsid w:val="00AE4F97"/>
    <w:rsid w:val="00AE7295"/>
    <w:rsid w:val="00AF01BF"/>
    <w:rsid w:val="00AF61A8"/>
    <w:rsid w:val="00AF66A3"/>
    <w:rsid w:val="00B04336"/>
    <w:rsid w:val="00B11545"/>
    <w:rsid w:val="00B143A1"/>
    <w:rsid w:val="00B17D8E"/>
    <w:rsid w:val="00B2019C"/>
    <w:rsid w:val="00B245A1"/>
    <w:rsid w:val="00B36B63"/>
    <w:rsid w:val="00B37E2A"/>
    <w:rsid w:val="00B4462D"/>
    <w:rsid w:val="00B458D5"/>
    <w:rsid w:val="00B4619D"/>
    <w:rsid w:val="00B463B9"/>
    <w:rsid w:val="00B502CE"/>
    <w:rsid w:val="00B54316"/>
    <w:rsid w:val="00B57C76"/>
    <w:rsid w:val="00B63FC7"/>
    <w:rsid w:val="00B7023F"/>
    <w:rsid w:val="00B702CA"/>
    <w:rsid w:val="00B718B4"/>
    <w:rsid w:val="00B73E21"/>
    <w:rsid w:val="00B75C2A"/>
    <w:rsid w:val="00B81074"/>
    <w:rsid w:val="00B849B9"/>
    <w:rsid w:val="00B91596"/>
    <w:rsid w:val="00B945EF"/>
    <w:rsid w:val="00B951C5"/>
    <w:rsid w:val="00B963E7"/>
    <w:rsid w:val="00BA45C9"/>
    <w:rsid w:val="00BA4A2A"/>
    <w:rsid w:val="00BA7E7E"/>
    <w:rsid w:val="00BB4931"/>
    <w:rsid w:val="00BB7EB5"/>
    <w:rsid w:val="00BC0EAB"/>
    <w:rsid w:val="00BC4542"/>
    <w:rsid w:val="00BC45BF"/>
    <w:rsid w:val="00BE2F8D"/>
    <w:rsid w:val="00BE62E1"/>
    <w:rsid w:val="00BE6A5B"/>
    <w:rsid w:val="00BF6975"/>
    <w:rsid w:val="00C01CD4"/>
    <w:rsid w:val="00C02E81"/>
    <w:rsid w:val="00C05546"/>
    <w:rsid w:val="00C060CB"/>
    <w:rsid w:val="00C0618D"/>
    <w:rsid w:val="00C0751E"/>
    <w:rsid w:val="00C07E74"/>
    <w:rsid w:val="00C14230"/>
    <w:rsid w:val="00C16865"/>
    <w:rsid w:val="00C205EA"/>
    <w:rsid w:val="00C21A80"/>
    <w:rsid w:val="00C25365"/>
    <w:rsid w:val="00C372F2"/>
    <w:rsid w:val="00C502F9"/>
    <w:rsid w:val="00C5044E"/>
    <w:rsid w:val="00C522B0"/>
    <w:rsid w:val="00C54423"/>
    <w:rsid w:val="00C57CCD"/>
    <w:rsid w:val="00C6083B"/>
    <w:rsid w:val="00C61ACE"/>
    <w:rsid w:val="00C64670"/>
    <w:rsid w:val="00C65548"/>
    <w:rsid w:val="00C70C27"/>
    <w:rsid w:val="00C81D69"/>
    <w:rsid w:val="00C85EF9"/>
    <w:rsid w:val="00C8674C"/>
    <w:rsid w:val="00C93B59"/>
    <w:rsid w:val="00C94E42"/>
    <w:rsid w:val="00C973BC"/>
    <w:rsid w:val="00CA38B3"/>
    <w:rsid w:val="00CB0DD8"/>
    <w:rsid w:val="00CC04C6"/>
    <w:rsid w:val="00CC2DF8"/>
    <w:rsid w:val="00CC32FB"/>
    <w:rsid w:val="00CC35E6"/>
    <w:rsid w:val="00CC40AD"/>
    <w:rsid w:val="00CC492E"/>
    <w:rsid w:val="00CD2AD3"/>
    <w:rsid w:val="00CD2F3E"/>
    <w:rsid w:val="00CE1462"/>
    <w:rsid w:val="00CF0864"/>
    <w:rsid w:val="00CF15B3"/>
    <w:rsid w:val="00CF42D0"/>
    <w:rsid w:val="00CF737F"/>
    <w:rsid w:val="00D114FA"/>
    <w:rsid w:val="00D12BB7"/>
    <w:rsid w:val="00D14508"/>
    <w:rsid w:val="00D15D5C"/>
    <w:rsid w:val="00D26958"/>
    <w:rsid w:val="00D320A4"/>
    <w:rsid w:val="00D41AF1"/>
    <w:rsid w:val="00D43423"/>
    <w:rsid w:val="00D542F4"/>
    <w:rsid w:val="00D617F6"/>
    <w:rsid w:val="00D62199"/>
    <w:rsid w:val="00D62A7F"/>
    <w:rsid w:val="00D67DA4"/>
    <w:rsid w:val="00D71412"/>
    <w:rsid w:val="00D740FD"/>
    <w:rsid w:val="00D7436E"/>
    <w:rsid w:val="00D83596"/>
    <w:rsid w:val="00D931A7"/>
    <w:rsid w:val="00DA67F4"/>
    <w:rsid w:val="00DA6B00"/>
    <w:rsid w:val="00DB2778"/>
    <w:rsid w:val="00DB7C68"/>
    <w:rsid w:val="00DC3430"/>
    <w:rsid w:val="00DC4A92"/>
    <w:rsid w:val="00DD3D59"/>
    <w:rsid w:val="00DE0262"/>
    <w:rsid w:val="00DE3387"/>
    <w:rsid w:val="00DE4701"/>
    <w:rsid w:val="00DF35D9"/>
    <w:rsid w:val="00DF38BC"/>
    <w:rsid w:val="00E140A0"/>
    <w:rsid w:val="00E166A0"/>
    <w:rsid w:val="00E167B6"/>
    <w:rsid w:val="00E226E2"/>
    <w:rsid w:val="00E41214"/>
    <w:rsid w:val="00E41F27"/>
    <w:rsid w:val="00E4511E"/>
    <w:rsid w:val="00E45766"/>
    <w:rsid w:val="00E4782F"/>
    <w:rsid w:val="00E61BFD"/>
    <w:rsid w:val="00E66BA0"/>
    <w:rsid w:val="00E6739C"/>
    <w:rsid w:val="00E717ED"/>
    <w:rsid w:val="00E71DAF"/>
    <w:rsid w:val="00E90052"/>
    <w:rsid w:val="00E923A9"/>
    <w:rsid w:val="00E92D89"/>
    <w:rsid w:val="00E93CF5"/>
    <w:rsid w:val="00E9534D"/>
    <w:rsid w:val="00E95DE6"/>
    <w:rsid w:val="00E960EC"/>
    <w:rsid w:val="00E96955"/>
    <w:rsid w:val="00E971B9"/>
    <w:rsid w:val="00EB35C3"/>
    <w:rsid w:val="00EC0799"/>
    <w:rsid w:val="00EC086A"/>
    <w:rsid w:val="00EC0B7D"/>
    <w:rsid w:val="00EC27C0"/>
    <w:rsid w:val="00ED0EB6"/>
    <w:rsid w:val="00ED7C13"/>
    <w:rsid w:val="00EE0545"/>
    <w:rsid w:val="00EE1BE8"/>
    <w:rsid w:val="00EE47FA"/>
    <w:rsid w:val="00EE698D"/>
    <w:rsid w:val="00EF0643"/>
    <w:rsid w:val="00EF15AD"/>
    <w:rsid w:val="00EF5187"/>
    <w:rsid w:val="00F10430"/>
    <w:rsid w:val="00F10F0E"/>
    <w:rsid w:val="00F122BC"/>
    <w:rsid w:val="00F13497"/>
    <w:rsid w:val="00F135DE"/>
    <w:rsid w:val="00F225E9"/>
    <w:rsid w:val="00F32843"/>
    <w:rsid w:val="00F335CB"/>
    <w:rsid w:val="00F35CAE"/>
    <w:rsid w:val="00F411F9"/>
    <w:rsid w:val="00F43CC0"/>
    <w:rsid w:val="00F4415A"/>
    <w:rsid w:val="00F4453E"/>
    <w:rsid w:val="00F45006"/>
    <w:rsid w:val="00F457E8"/>
    <w:rsid w:val="00F4746E"/>
    <w:rsid w:val="00F500AE"/>
    <w:rsid w:val="00F50D48"/>
    <w:rsid w:val="00F6738C"/>
    <w:rsid w:val="00F70B73"/>
    <w:rsid w:val="00F73492"/>
    <w:rsid w:val="00F759E3"/>
    <w:rsid w:val="00F83153"/>
    <w:rsid w:val="00F92B45"/>
    <w:rsid w:val="00F966F7"/>
    <w:rsid w:val="00F9691A"/>
    <w:rsid w:val="00FA04AA"/>
    <w:rsid w:val="00FA7AA1"/>
    <w:rsid w:val="00FB1363"/>
    <w:rsid w:val="00FB250E"/>
    <w:rsid w:val="00FB5198"/>
    <w:rsid w:val="00FD3D94"/>
    <w:rsid w:val="00FD56F2"/>
    <w:rsid w:val="00FD599B"/>
    <w:rsid w:val="00FE003A"/>
    <w:rsid w:val="00FE6B98"/>
    <w:rsid w:val="00FF45E8"/>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E85B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Beton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A40762"/>
  </w:style>
  <w:style w:type="character" w:styleId="Herausstellen">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Beton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A40762"/>
  </w:style>
  <w:style w:type="character" w:styleId="Herausstellen">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martina.barton@bbg-mbh.com" TargetMode="External"/><Relationship Id="rId12" Type="http://schemas.openxmlformats.org/officeDocument/2006/relationships/hyperlink" Target="http://www.brandname.com" TargetMode="External"/><Relationship Id="rId13" Type="http://schemas.openxmlformats.org/officeDocument/2006/relationships/hyperlink" Target="http://www.auchkomm.de"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hyperlink" Target="http://www.auchkomm.com/aktuellepressetext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638</Words>
  <Characters>4022</Characters>
  <Application>Microsoft Macintosh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4651</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3</cp:revision>
  <cp:lastPrinted>2012-10-18T14:16:00Z</cp:lastPrinted>
  <dcterms:created xsi:type="dcterms:W3CDTF">2015-11-24T17:26:00Z</dcterms:created>
  <dcterms:modified xsi:type="dcterms:W3CDTF">2015-11-24T17:29:00Z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